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64C" w:rsidRPr="0024664C" w:rsidRDefault="0024664C" w:rsidP="0024664C">
      <w:pPr>
        <w:rPr>
          <w:rFonts w:ascii="Times New Roman" w:eastAsia="Times New Roman" w:hAnsi="Times New Roman" w:cs="Times New Roman"/>
          <w:sz w:val="24"/>
          <w:szCs w:val="24"/>
          <w:lang w:eastAsia="en-IN"/>
        </w:rPr>
      </w:pPr>
      <w:r>
        <w:rPr>
          <w:rFonts w:ascii="Arial" w:hAnsi="Arial" w:cs="Arial"/>
          <w:color w:val="000000"/>
          <w:sz w:val="20"/>
          <w:szCs w:val="20"/>
          <w:shd w:val="clear" w:color="auto" w:fill="FFFFFF"/>
        </w:rPr>
        <w:t>SSC CHSL Syllabus 2015 for LDC DEO 10+2 Level Exam with Pattern</w:t>
      </w:r>
      <w:r>
        <w:rPr>
          <w:rFonts w:ascii="Arial" w:hAnsi="Arial" w:cs="Arial"/>
          <w:color w:val="000000"/>
          <w:sz w:val="20"/>
          <w:szCs w:val="20"/>
        </w:rPr>
        <w:br/>
      </w:r>
      <w:r>
        <w:rPr>
          <w:rFonts w:ascii="Arial" w:hAnsi="Arial" w:cs="Arial"/>
          <w:color w:val="000000"/>
          <w:sz w:val="20"/>
          <w:szCs w:val="20"/>
        </w:rPr>
        <w:br/>
      </w:r>
      <w:r w:rsidRPr="0024664C">
        <w:rPr>
          <w:rFonts w:ascii="Arial" w:eastAsia="Times New Roman" w:hAnsi="Arial" w:cs="Arial"/>
          <w:b/>
          <w:bCs/>
          <w:color w:val="000000"/>
          <w:sz w:val="20"/>
          <w:szCs w:val="20"/>
          <w:lang w:eastAsia="en-IN"/>
        </w:rPr>
        <w:t>Check SSC CHSL</w:t>
      </w:r>
      <w:r w:rsidRPr="0024664C">
        <w:rPr>
          <w:rFonts w:ascii="Arial" w:eastAsia="Times New Roman" w:hAnsi="Arial" w:cs="Arial"/>
          <w:b/>
          <w:bCs/>
          <w:color w:val="000000"/>
          <w:sz w:val="20"/>
          <w:lang w:eastAsia="en-IN"/>
        </w:rPr>
        <w:t> Syllabus </w:t>
      </w:r>
      <w:r w:rsidRPr="0024664C">
        <w:rPr>
          <w:rFonts w:ascii="Arial" w:eastAsia="Times New Roman" w:hAnsi="Arial" w:cs="Arial"/>
          <w:b/>
          <w:bCs/>
          <w:color w:val="000000"/>
          <w:sz w:val="20"/>
          <w:szCs w:val="20"/>
          <w:lang w:eastAsia="en-IN"/>
        </w:rPr>
        <w:t>2015 for LDC DEO 12th Level Exam - SSC LDC DEO</w:t>
      </w:r>
      <w:r w:rsidRPr="0024664C">
        <w:rPr>
          <w:rFonts w:ascii="Arial" w:eastAsia="Times New Roman" w:hAnsi="Arial" w:cs="Arial"/>
          <w:b/>
          <w:bCs/>
          <w:color w:val="000000"/>
          <w:sz w:val="20"/>
          <w:lang w:eastAsia="en-IN"/>
        </w:rPr>
        <w:t> </w:t>
      </w:r>
      <w:r w:rsidRPr="0024664C">
        <w:rPr>
          <w:rFonts w:ascii="Arial" w:eastAsia="Times New Roman" w:hAnsi="Arial" w:cs="Arial"/>
          <w:b/>
          <w:bCs/>
          <w:color w:val="000000"/>
          <w:sz w:val="20"/>
          <w:szCs w:val="20"/>
          <w:lang w:eastAsia="en-IN"/>
        </w:rPr>
        <w:t>Syllabus</w:t>
      </w:r>
      <w:r w:rsidRPr="0024664C">
        <w:rPr>
          <w:rFonts w:ascii="Arial" w:eastAsia="Times New Roman" w:hAnsi="Arial" w:cs="Arial"/>
          <w:color w:val="000000"/>
          <w:sz w:val="20"/>
          <w:szCs w:val="20"/>
          <w:lang w:eastAsia="en-IN"/>
        </w:rPr>
        <w:br/>
      </w:r>
      <w:r w:rsidRPr="0024664C">
        <w:rPr>
          <w:rFonts w:ascii="Arial" w:eastAsia="Times New Roman" w:hAnsi="Arial" w:cs="Arial"/>
          <w:sz w:val="20"/>
          <w:lang w:eastAsia="en-IN"/>
        </w:rPr>
        <w:t>Staff Selection Commission</w:t>
      </w:r>
      <w:r w:rsidRPr="0024664C">
        <w:rPr>
          <w:rFonts w:ascii="Arial" w:eastAsia="Times New Roman" w:hAnsi="Arial" w:cs="Arial"/>
          <w:color w:val="000000"/>
          <w:sz w:val="20"/>
          <w:lang w:eastAsia="en-IN"/>
        </w:rPr>
        <w:t> </w:t>
      </w:r>
      <w:r w:rsidRPr="0024664C">
        <w:rPr>
          <w:rFonts w:ascii="Arial" w:eastAsia="Times New Roman" w:hAnsi="Arial" w:cs="Arial"/>
          <w:color w:val="000000"/>
          <w:sz w:val="20"/>
          <w:szCs w:val="20"/>
          <w:shd w:val="clear" w:color="auto" w:fill="FFFFFF"/>
          <w:lang w:eastAsia="en-IN"/>
        </w:rPr>
        <w:t xml:space="preserve">conducts Combined Higher Secondary Level commonly known as CHSL for the posts of LDC (Lower Division Clerk) and DEO (Data Entry Operator). Every year, SSC conducts this exam as per their schedule for these posts vacant in Central govt. departments / ministries etc. Huge </w:t>
      </w:r>
      <w:proofErr w:type="gramStart"/>
      <w:r w:rsidRPr="0024664C">
        <w:rPr>
          <w:rFonts w:ascii="Arial" w:eastAsia="Times New Roman" w:hAnsi="Arial" w:cs="Arial"/>
          <w:color w:val="000000"/>
          <w:sz w:val="20"/>
          <w:szCs w:val="20"/>
          <w:shd w:val="clear" w:color="auto" w:fill="FFFFFF"/>
          <w:lang w:eastAsia="en-IN"/>
        </w:rPr>
        <w:t>number of candidates apply</w:t>
      </w:r>
      <w:proofErr w:type="gramEnd"/>
      <w:r w:rsidRPr="0024664C">
        <w:rPr>
          <w:rFonts w:ascii="Arial" w:eastAsia="Times New Roman" w:hAnsi="Arial" w:cs="Arial"/>
          <w:color w:val="000000"/>
          <w:sz w:val="20"/>
          <w:szCs w:val="20"/>
          <w:shd w:val="clear" w:color="auto" w:fill="FFFFFF"/>
          <w:lang w:eastAsia="en-IN"/>
        </w:rPr>
        <w:t xml:space="preserve"> for this exam and the competition is tough. 12th pass is the eligibility for these posts. Those </w:t>
      </w:r>
      <w:proofErr w:type="gramStart"/>
      <w:r w:rsidRPr="0024664C">
        <w:rPr>
          <w:rFonts w:ascii="Arial" w:eastAsia="Times New Roman" w:hAnsi="Arial" w:cs="Arial"/>
          <w:color w:val="000000"/>
          <w:sz w:val="20"/>
          <w:szCs w:val="20"/>
          <w:shd w:val="clear" w:color="auto" w:fill="FFFFFF"/>
          <w:lang w:eastAsia="en-IN"/>
        </w:rPr>
        <w:t>candidates</w:t>
      </w:r>
      <w:proofErr w:type="gramEnd"/>
      <w:r w:rsidRPr="0024664C">
        <w:rPr>
          <w:rFonts w:ascii="Arial" w:eastAsia="Times New Roman" w:hAnsi="Arial" w:cs="Arial"/>
          <w:color w:val="000000"/>
          <w:sz w:val="20"/>
          <w:szCs w:val="20"/>
          <w:shd w:val="clear" w:color="auto" w:fill="FFFFFF"/>
          <w:lang w:eastAsia="en-IN"/>
        </w:rPr>
        <w:t xml:space="preserve"> who want to qualify it, should prepare as per the syllabus prescribed for the written exam. Since the exam is near, so we have provided here</w:t>
      </w:r>
      <w:r w:rsidRPr="0024664C">
        <w:rPr>
          <w:rFonts w:ascii="Arial" w:eastAsia="Times New Roman" w:hAnsi="Arial" w:cs="Arial"/>
          <w:color w:val="000000"/>
          <w:sz w:val="20"/>
          <w:lang w:eastAsia="en-IN"/>
        </w:rPr>
        <w:t> </w:t>
      </w:r>
      <w:r w:rsidRPr="0024664C">
        <w:rPr>
          <w:rFonts w:ascii="Arial" w:eastAsia="Times New Roman" w:hAnsi="Arial" w:cs="Arial"/>
          <w:b/>
          <w:bCs/>
          <w:color w:val="000000"/>
          <w:sz w:val="20"/>
          <w:szCs w:val="20"/>
          <w:lang w:eastAsia="en-IN"/>
        </w:rPr>
        <w:t>SSC CHSL Exam</w:t>
      </w:r>
      <w:r w:rsidRPr="0024664C">
        <w:rPr>
          <w:rFonts w:ascii="Arial" w:eastAsia="Times New Roman" w:hAnsi="Arial" w:cs="Arial"/>
          <w:b/>
          <w:bCs/>
          <w:color w:val="000000"/>
          <w:sz w:val="20"/>
          <w:lang w:eastAsia="en-IN"/>
        </w:rPr>
        <w:t> </w:t>
      </w:r>
      <w:r w:rsidRPr="0024664C">
        <w:rPr>
          <w:rFonts w:ascii="Arial" w:eastAsia="Times New Roman" w:hAnsi="Arial" w:cs="Arial"/>
          <w:b/>
          <w:bCs/>
          <w:color w:val="000000"/>
          <w:sz w:val="20"/>
          <w:szCs w:val="20"/>
          <w:lang w:eastAsia="en-IN"/>
        </w:rPr>
        <w:t>Syllabus</w:t>
      </w:r>
      <w:r w:rsidRPr="0024664C">
        <w:rPr>
          <w:rFonts w:ascii="Arial" w:eastAsia="Times New Roman" w:hAnsi="Arial" w:cs="Arial"/>
          <w:b/>
          <w:bCs/>
          <w:color w:val="000000"/>
          <w:sz w:val="20"/>
          <w:lang w:eastAsia="en-IN"/>
        </w:rPr>
        <w:t> </w:t>
      </w:r>
      <w:r w:rsidRPr="0024664C">
        <w:rPr>
          <w:rFonts w:ascii="Arial" w:eastAsia="Times New Roman" w:hAnsi="Arial" w:cs="Arial"/>
          <w:b/>
          <w:bCs/>
          <w:color w:val="000000"/>
          <w:sz w:val="20"/>
          <w:szCs w:val="20"/>
          <w:lang w:eastAsia="en-IN"/>
        </w:rPr>
        <w:t>2015</w:t>
      </w:r>
      <w:r w:rsidRPr="0024664C">
        <w:rPr>
          <w:rFonts w:ascii="Arial" w:eastAsia="Times New Roman" w:hAnsi="Arial" w:cs="Arial"/>
          <w:color w:val="000000"/>
          <w:sz w:val="20"/>
          <w:szCs w:val="20"/>
          <w:shd w:val="clear" w:color="auto" w:fill="FFFFFF"/>
          <w:lang w:eastAsia="en-IN"/>
        </w:rPr>
        <w:t>. It will help you in your preparation of</w:t>
      </w:r>
      <w:r w:rsidRPr="0024664C">
        <w:rPr>
          <w:rFonts w:ascii="Arial" w:eastAsia="Times New Roman" w:hAnsi="Arial" w:cs="Arial"/>
          <w:color w:val="000000"/>
          <w:sz w:val="20"/>
          <w:lang w:eastAsia="en-IN"/>
        </w:rPr>
        <w:t> </w:t>
      </w:r>
      <w:r w:rsidRPr="0024664C">
        <w:rPr>
          <w:rFonts w:ascii="Arial" w:eastAsia="Times New Roman" w:hAnsi="Arial" w:cs="Arial"/>
          <w:sz w:val="20"/>
          <w:lang w:eastAsia="en-IN"/>
        </w:rPr>
        <w:t>written test</w:t>
      </w:r>
      <w:r w:rsidRPr="0024664C">
        <w:rPr>
          <w:rFonts w:ascii="Arial" w:eastAsia="Times New Roman" w:hAnsi="Arial" w:cs="Arial"/>
          <w:color w:val="000000"/>
          <w:sz w:val="20"/>
          <w:szCs w:val="20"/>
          <w:shd w:val="clear" w:color="auto" w:fill="FFFFFF"/>
          <w:lang w:eastAsia="en-IN"/>
        </w:rPr>
        <w:t>.</w:t>
      </w:r>
      <w:r w:rsidRPr="0024664C">
        <w:rPr>
          <w:rFonts w:ascii="Arial" w:eastAsia="Times New Roman" w:hAnsi="Arial" w:cs="Arial"/>
          <w:color w:val="000000"/>
          <w:sz w:val="20"/>
          <w:szCs w:val="20"/>
          <w:lang w:eastAsia="en-IN"/>
        </w:rPr>
        <w:br/>
      </w:r>
      <w:bookmarkStart w:id="0" w:name="more"/>
      <w:bookmarkEnd w:id="0"/>
      <w:r w:rsidRPr="0024664C">
        <w:rPr>
          <w:rFonts w:ascii="Arial" w:eastAsia="Times New Roman" w:hAnsi="Arial" w:cs="Arial"/>
          <w:color w:val="000000"/>
          <w:sz w:val="20"/>
          <w:szCs w:val="20"/>
          <w:lang w:eastAsia="en-IN"/>
        </w:rPr>
        <w:br/>
      </w:r>
    </w:p>
    <w:p w:rsidR="0024664C" w:rsidRPr="0024664C" w:rsidRDefault="0024664C" w:rsidP="0024664C">
      <w:pPr>
        <w:spacing w:after="0" w:line="240" w:lineRule="auto"/>
        <w:outlineLvl w:val="1"/>
        <w:rPr>
          <w:rFonts w:ascii="Verdana" w:eastAsia="Times New Roman" w:hAnsi="Verdana" w:cs="Times New Roman"/>
          <w:b/>
          <w:bCs/>
          <w:color w:val="444444"/>
          <w:sz w:val="18"/>
          <w:szCs w:val="18"/>
          <w:lang w:eastAsia="en-IN"/>
        </w:rPr>
      </w:pPr>
      <w:r w:rsidRPr="0024664C">
        <w:rPr>
          <w:rFonts w:ascii="Verdana" w:eastAsia="Times New Roman" w:hAnsi="Verdana" w:cs="Times New Roman"/>
          <w:b/>
          <w:bCs/>
          <w:color w:val="444444"/>
          <w:sz w:val="18"/>
          <w:szCs w:val="18"/>
          <w:lang w:eastAsia="en-IN"/>
        </w:rPr>
        <w:t>SSC CHSL Syllabus 2015 - SSC LDC DEO 10+2 Level Syllabus with Exam Pattern</w:t>
      </w:r>
    </w:p>
    <w:p w:rsidR="0024664C" w:rsidRPr="0024664C" w:rsidRDefault="0024664C" w:rsidP="0024664C">
      <w:pPr>
        <w:spacing w:after="0" w:line="240" w:lineRule="auto"/>
        <w:rPr>
          <w:rFonts w:ascii="Times New Roman" w:eastAsia="Times New Roman" w:hAnsi="Times New Roman" w:cs="Times New Roman"/>
          <w:sz w:val="24"/>
          <w:szCs w:val="24"/>
          <w:lang w:eastAsia="en-IN"/>
        </w:rPr>
      </w:pPr>
      <w:r w:rsidRPr="0024664C">
        <w:rPr>
          <w:rFonts w:ascii="Arial" w:eastAsia="Times New Roman" w:hAnsi="Arial" w:cs="Arial"/>
          <w:color w:val="000000"/>
          <w:sz w:val="20"/>
          <w:szCs w:val="20"/>
          <w:shd w:val="clear" w:color="auto" w:fill="FFFFFF"/>
          <w:lang w:eastAsia="en-IN"/>
        </w:rPr>
        <w:t>SSC Combined Higher Secondary Level exam consists of two parts.</w:t>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shd w:val="clear" w:color="auto" w:fill="FFFFFF"/>
          <w:lang w:eastAsia="en-IN"/>
        </w:rPr>
        <w:t>1.</w:t>
      </w:r>
      <w:r w:rsidRPr="0024664C">
        <w:rPr>
          <w:rFonts w:ascii="Arial" w:eastAsia="Times New Roman" w:hAnsi="Arial" w:cs="Arial"/>
          <w:color w:val="000000"/>
          <w:sz w:val="20"/>
          <w:lang w:eastAsia="en-IN"/>
        </w:rPr>
        <w:t> </w:t>
      </w:r>
      <w:r w:rsidRPr="0024664C">
        <w:rPr>
          <w:rFonts w:ascii="Arial" w:eastAsia="Times New Roman" w:hAnsi="Arial" w:cs="Arial"/>
          <w:color w:val="000000"/>
          <w:sz w:val="20"/>
          <w:szCs w:val="20"/>
          <w:shd w:val="clear" w:color="auto" w:fill="FFFFFF"/>
          <w:lang w:eastAsia="en-IN"/>
        </w:rPr>
        <w:t>Written Test</w:t>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shd w:val="clear" w:color="auto" w:fill="FFFFFF"/>
          <w:lang w:eastAsia="en-IN"/>
        </w:rPr>
        <w:t>2.</w:t>
      </w:r>
      <w:r w:rsidRPr="0024664C">
        <w:rPr>
          <w:rFonts w:ascii="Arial" w:eastAsia="Times New Roman" w:hAnsi="Arial" w:cs="Arial"/>
          <w:color w:val="000000"/>
          <w:sz w:val="20"/>
          <w:lang w:eastAsia="en-IN"/>
        </w:rPr>
        <w:t> </w:t>
      </w:r>
      <w:r w:rsidRPr="0024664C">
        <w:rPr>
          <w:rFonts w:ascii="Arial" w:eastAsia="Times New Roman" w:hAnsi="Arial" w:cs="Arial"/>
          <w:color w:val="000000"/>
          <w:sz w:val="20"/>
          <w:szCs w:val="20"/>
          <w:shd w:val="clear" w:color="auto" w:fill="FFA500"/>
          <w:lang w:eastAsia="en-IN"/>
        </w:rPr>
        <w:t>Descriptive test </w:t>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lang w:eastAsia="en-IN"/>
        </w:rPr>
        <w:br/>
      </w:r>
    </w:p>
    <w:p w:rsidR="0024664C" w:rsidRPr="0024664C" w:rsidRDefault="0024664C" w:rsidP="0024664C">
      <w:pPr>
        <w:numPr>
          <w:ilvl w:val="0"/>
          <w:numId w:val="1"/>
        </w:numPr>
        <w:spacing w:before="100" w:beforeAutospacing="1" w:after="100" w:afterAutospacing="1" w:line="240" w:lineRule="auto"/>
        <w:rPr>
          <w:rFonts w:ascii="Arial" w:eastAsia="Times New Roman" w:hAnsi="Arial" w:cs="Arial"/>
          <w:color w:val="000000"/>
          <w:sz w:val="20"/>
          <w:szCs w:val="20"/>
          <w:lang w:eastAsia="en-IN"/>
        </w:rPr>
      </w:pPr>
      <w:r w:rsidRPr="0024664C">
        <w:rPr>
          <w:rFonts w:ascii="Arial" w:eastAsia="Times New Roman" w:hAnsi="Arial" w:cs="Arial"/>
          <w:color w:val="000000"/>
          <w:sz w:val="20"/>
          <w:szCs w:val="20"/>
          <w:lang w:eastAsia="en-IN"/>
        </w:rPr>
        <w:t>SSC CHSL 2014 had a descriptive paper. Questions in this paper will be asked from below given topics.</w:t>
      </w:r>
    </w:p>
    <w:p w:rsidR="0024664C" w:rsidRPr="0024664C" w:rsidRDefault="0024664C" w:rsidP="0024664C">
      <w:pPr>
        <w:numPr>
          <w:ilvl w:val="0"/>
          <w:numId w:val="1"/>
        </w:numPr>
        <w:spacing w:before="100" w:beforeAutospacing="1" w:after="100" w:afterAutospacing="1" w:line="240" w:lineRule="auto"/>
        <w:rPr>
          <w:rFonts w:ascii="Arial" w:eastAsia="Times New Roman" w:hAnsi="Arial" w:cs="Arial"/>
          <w:color w:val="000000"/>
          <w:sz w:val="20"/>
          <w:szCs w:val="20"/>
          <w:lang w:eastAsia="en-IN"/>
        </w:rPr>
      </w:pPr>
      <w:r w:rsidRPr="0024664C">
        <w:rPr>
          <w:rFonts w:ascii="Arial" w:eastAsia="Times New Roman" w:hAnsi="Arial" w:cs="Arial"/>
          <w:color w:val="000000"/>
          <w:sz w:val="20"/>
          <w:szCs w:val="20"/>
          <w:lang w:eastAsia="en-IN"/>
        </w:rPr>
        <w:t>SSC CHSL 2015 does not have descriptive test as a part of selection process as per notification. However SSC may include it if it needs.</w:t>
      </w:r>
    </w:p>
    <w:p w:rsidR="0024664C" w:rsidRPr="0024664C" w:rsidRDefault="0024664C" w:rsidP="0024664C">
      <w:pPr>
        <w:spacing w:after="0" w:line="240" w:lineRule="auto"/>
        <w:rPr>
          <w:rFonts w:ascii="Times New Roman" w:eastAsia="Times New Roman" w:hAnsi="Times New Roman" w:cs="Times New Roman"/>
          <w:sz w:val="24"/>
          <w:szCs w:val="24"/>
          <w:lang w:eastAsia="en-IN"/>
        </w:rPr>
      </w:pPr>
      <w:r w:rsidRPr="0024664C">
        <w:rPr>
          <w:rFonts w:ascii="Arial" w:eastAsia="Times New Roman" w:hAnsi="Arial" w:cs="Arial"/>
          <w:color w:val="000000"/>
          <w:sz w:val="20"/>
          <w:szCs w:val="20"/>
          <w:shd w:val="clear" w:color="auto" w:fill="FFFFFF"/>
          <w:lang w:eastAsia="en-IN"/>
        </w:rPr>
        <w:t>3. Practical Test.</w:t>
      </w:r>
      <w:r w:rsidRPr="0024664C">
        <w:rPr>
          <w:rFonts w:ascii="Arial" w:eastAsia="Times New Roman" w:hAnsi="Arial" w:cs="Arial"/>
          <w:color w:val="000000"/>
          <w:sz w:val="20"/>
          <w:szCs w:val="20"/>
          <w:lang w:eastAsia="en-IN"/>
        </w:rPr>
        <w:br/>
      </w:r>
    </w:p>
    <w:p w:rsidR="0024664C" w:rsidRPr="0024664C" w:rsidRDefault="0024664C" w:rsidP="0024664C">
      <w:pPr>
        <w:spacing w:after="0" w:line="240" w:lineRule="auto"/>
        <w:outlineLvl w:val="2"/>
        <w:rPr>
          <w:rFonts w:ascii="Arial" w:eastAsia="Times New Roman" w:hAnsi="Arial" w:cs="Arial"/>
          <w:b/>
          <w:bCs/>
          <w:color w:val="000000"/>
          <w:sz w:val="27"/>
          <w:szCs w:val="27"/>
          <w:lang w:eastAsia="en-IN"/>
        </w:rPr>
      </w:pPr>
      <w:r w:rsidRPr="0024664C">
        <w:rPr>
          <w:rFonts w:ascii="Arial" w:eastAsia="Times New Roman" w:hAnsi="Arial" w:cs="Arial"/>
          <w:b/>
          <w:bCs/>
          <w:color w:val="000000"/>
          <w:sz w:val="27"/>
          <w:szCs w:val="27"/>
          <w:lang w:eastAsia="en-IN"/>
        </w:rPr>
        <w:t>SSC CHSL Syllabus 2015 - Written Test</w:t>
      </w:r>
    </w:p>
    <w:p w:rsidR="0024664C" w:rsidRPr="0024664C" w:rsidRDefault="0024664C" w:rsidP="0024664C">
      <w:pPr>
        <w:spacing w:after="0" w:line="240" w:lineRule="auto"/>
        <w:rPr>
          <w:rFonts w:ascii="Times New Roman" w:eastAsia="Times New Roman" w:hAnsi="Times New Roman" w:cs="Times New Roman"/>
          <w:sz w:val="24"/>
          <w:szCs w:val="24"/>
          <w:lang w:eastAsia="en-IN"/>
        </w:rPr>
      </w:pPr>
      <w:r w:rsidRPr="0024664C">
        <w:rPr>
          <w:rFonts w:ascii="Arial" w:eastAsia="Times New Roman" w:hAnsi="Arial" w:cs="Arial"/>
          <w:color w:val="000000"/>
          <w:sz w:val="20"/>
          <w:szCs w:val="20"/>
          <w:shd w:val="clear" w:color="auto" w:fill="FFFFFF"/>
          <w:lang w:eastAsia="en-IN"/>
        </w:rPr>
        <w:t xml:space="preserve">First written exam of objective type will be conducted. Those </w:t>
      </w:r>
      <w:proofErr w:type="gramStart"/>
      <w:r w:rsidRPr="0024664C">
        <w:rPr>
          <w:rFonts w:ascii="Arial" w:eastAsia="Times New Roman" w:hAnsi="Arial" w:cs="Arial"/>
          <w:color w:val="000000"/>
          <w:sz w:val="20"/>
          <w:szCs w:val="20"/>
          <w:shd w:val="clear" w:color="auto" w:fill="FFFFFF"/>
          <w:lang w:eastAsia="en-IN"/>
        </w:rPr>
        <w:t>candidates</w:t>
      </w:r>
      <w:proofErr w:type="gramEnd"/>
      <w:r w:rsidRPr="0024664C">
        <w:rPr>
          <w:rFonts w:ascii="Arial" w:eastAsia="Times New Roman" w:hAnsi="Arial" w:cs="Arial"/>
          <w:color w:val="000000"/>
          <w:sz w:val="20"/>
          <w:szCs w:val="20"/>
          <w:shd w:val="clear" w:color="auto" w:fill="FFFFFF"/>
          <w:lang w:eastAsia="en-IN"/>
        </w:rPr>
        <w:t xml:space="preserve"> who are able to qualify it, will have to appear for next stage of exam. The</w:t>
      </w:r>
      <w:r w:rsidRPr="0024664C">
        <w:rPr>
          <w:rFonts w:ascii="Arial" w:eastAsia="Times New Roman" w:hAnsi="Arial" w:cs="Arial"/>
          <w:color w:val="000000"/>
          <w:sz w:val="20"/>
          <w:lang w:eastAsia="en-IN"/>
        </w:rPr>
        <w:t> </w:t>
      </w:r>
      <w:r w:rsidRPr="0024664C">
        <w:rPr>
          <w:rFonts w:ascii="Arial" w:eastAsia="Times New Roman" w:hAnsi="Arial" w:cs="Arial"/>
          <w:color w:val="000000"/>
          <w:sz w:val="20"/>
          <w:szCs w:val="20"/>
          <w:shd w:val="clear" w:color="auto" w:fill="FFFFFF"/>
          <w:lang w:eastAsia="en-IN"/>
        </w:rPr>
        <w:t>Syllabus</w:t>
      </w:r>
      <w:r w:rsidRPr="0024664C">
        <w:rPr>
          <w:rFonts w:ascii="Arial" w:eastAsia="Times New Roman" w:hAnsi="Arial" w:cs="Arial"/>
          <w:color w:val="000000"/>
          <w:sz w:val="20"/>
          <w:lang w:eastAsia="en-IN"/>
        </w:rPr>
        <w:t> </w:t>
      </w:r>
      <w:r w:rsidRPr="0024664C">
        <w:rPr>
          <w:rFonts w:ascii="Arial" w:eastAsia="Times New Roman" w:hAnsi="Arial" w:cs="Arial"/>
          <w:color w:val="000000"/>
          <w:sz w:val="20"/>
          <w:szCs w:val="20"/>
          <w:shd w:val="clear" w:color="auto" w:fill="FFFFFF"/>
          <w:lang w:eastAsia="en-IN"/>
        </w:rPr>
        <w:t>of both of these parts as well as exam pattern is provided below.</w:t>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shd w:val="clear" w:color="auto" w:fill="FFFFFF"/>
          <w:lang w:eastAsia="en-IN"/>
        </w:rPr>
        <w:t>The 4 sections of written Objective type test are given below. Candidates will be given OMR Sheet and</w:t>
      </w:r>
      <w:r w:rsidRPr="0024664C">
        <w:rPr>
          <w:rFonts w:ascii="Arial" w:eastAsia="Times New Roman" w:hAnsi="Arial" w:cs="Arial"/>
          <w:color w:val="000000"/>
          <w:sz w:val="20"/>
          <w:lang w:eastAsia="en-IN"/>
        </w:rPr>
        <w:t> </w:t>
      </w:r>
      <w:r w:rsidRPr="0024664C">
        <w:rPr>
          <w:rFonts w:ascii="Arial" w:eastAsia="Times New Roman" w:hAnsi="Arial" w:cs="Arial"/>
          <w:sz w:val="20"/>
          <w:lang w:eastAsia="en-IN"/>
        </w:rPr>
        <w:t>question paper</w:t>
      </w:r>
      <w:r w:rsidRPr="0024664C">
        <w:rPr>
          <w:rFonts w:ascii="Arial" w:eastAsia="Times New Roman" w:hAnsi="Arial" w:cs="Arial"/>
          <w:color w:val="000000"/>
          <w:sz w:val="20"/>
          <w:szCs w:val="20"/>
          <w:shd w:val="clear" w:color="auto" w:fill="FFFFFF"/>
          <w:lang w:eastAsia="en-IN"/>
        </w:rPr>
        <w:t>. For every question asked, 4 options are given and one is to be selected as answer and marked in the OMR Sheet. Here is detailed</w:t>
      </w:r>
      <w:r w:rsidRPr="0024664C">
        <w:rPr>
          <w:rFonts w:ascii="Arial" w:eastAsia="Times New Roman" w:hAnsi="Arial" w:cs="Arial"/>
          <w:color w:val="000000"/>
          <w:sz w:val="20"/>
          <w:lang w:eastAsia="en-IN"/>
        </w:rPr>
        <w:t> </w:t>
      </w:r>
      <w:r w:rsidRPr="0024664C">
        <w:rPr>
          <w:rFonts w:ascii="Arial" w:eastAsia="Times New Roman" w:hAnsi="Arial" w:cs="Arial"/>
          <w:b/>
          <w:bCs/>
          <w:color w:val="000000"/>
          <w:sz w:val="20"/>
          <w:szCs w:val="20"/>
          <w:lang w:eastAsia="en-IN"/>
        </w:rPr>
        <w:t>SSC CHSL</w:t>
      </w:r>
      <w:r w:rsidRPr="0024664C">
        <w:rPr>
          <w:rFonts w:ascii="Arial" w:eastAsia="Times New Roman" w:hAnsi="Arial" w:cs="Arial"/>
          <w:b/>
          <w:bCs/>
          <w:color w:val="000000"/>
          <w:sz w:val="20"/>
          <w:lang w:eastAsia="en-IN"/>
        </w:rPr>
        <w:t> </w:t>
      </w:r>
      <w:r w:rsidRPr="0024664C">
        <w:rPr>
          <w:rFonts w:ascii="Arial" w:eastAsia="Times New Roman" w:hAnsi="Arial" w:cs="Arial"/>
          <w:b/>
          <w:bCs/>
          <w:color w:val="000000"/>
          <w:sz w:val="20"/>
          <w:szCs w:val="20"/>
          <w:lang w:eastAsia="en-IN"/>
        </w:rPr>
        <w:t>Syllabus</w:t>
      </w:r>
      <w:r w:rsidRPr="0024664C">
        <w:rPr>
          <w:rFonts w:ascii="Arial" w:eastAsia="Times New Roman" w:hAnsi="Arial" w:cs="Arial"/>
          <w:b/>
          <w:bCs/>
          <w:color w:val="000000"/>
          <w:sz w:val="20"/>
          <w:lang w:eastAsia="en-IN"/>
        </w:rPr>
        <w:t> </w:t>
      </w:r>
      <w:r w:rsidRPr="0024664C">
        <w:rPr>
          <w:rFonts w:ascii="Arial" w:eastAsia="Times New Roman" w:hAnsi="Arial" w:cs="Arial"/>
          <w:b/>
          <w:bCs/>
          <w:color w:val="000000"/>
          <w:sz w:val="20"/>
          <w:szCs w:val="20"/>
          <w:lang w:eastAsia="en-IN"/>
        </w:rPr>
        <w:t>2015</w:t>
      </w:r>
      <w:r w:rsidRPr="0024664C">
        <w:rPr>
          <w:rFonts w:ascii="Arial" w:eastAsia="Times New Roman" w:hAnsi="Arial" w:cs="Arial"/>
          <w:color w:val="000000"/>
          <w:sz w:val="20"/>
          <w:szCs w:val="20"/>
          <w:shd w:val="clear" w:color="auto" w:fill="FFFFFF"/>
          <w:lang w:eastAsia="en-IN"/>
        </w:rPr>
        <w:t>.</w:t>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shd w:val="clear" w:color="auto" w:fill="FFFFFF"/>
          <w:lang w:eastAsia="en-IN"/>
        </w:rPr>
        <w:t>1.</w:t>
      </w:r>
      <w:r w:rsidRPr="0024664C">
        <w:rPr>
          <w:rFonts w:ascii="Arial" w:eastAsia="Times New Roman" w:hAnsi="Arial" w:cs="Arial"/>
          <w:color w:val="000000"/>
          <w:sz w:val="20"/>
          <w:lang w:eastAsia="en-IN"/>
        </w:rPr>
        <w:t> </w:t>
      </w:r>
      <w:r w:rsidRPr="0024664C">
        <w:rPr>
          <w:rFonts w:ascii="Arial" w:eastAsia="Times New Roman" w:hAnsi="Arial" w:cs="Arial"/>
          <w:b/>
          <w:bCs/>
          <w:color w:val="000000"/>
          <w:sz w:val="20"/>
          <w:szCs w:val="20"/>
          <w:lang w:eastAsia="en-IN"/>
        </w:rPr>
        <w:t>General Intelligence and Reasoning</w:t>
      </w:r>
      <w:r w:rsidRPr="0024664C">
        <w:rPr>
          <w:rFonts w:ascii="Arial" w:eastAsia="Times New Roman" w:hAnsi="Arial" w:cs="Arial"/>
          <w:color w:val="000000"/>
          <w:sz w:val="20"/>
          <w:lang w:eastAsia="en-IN"/>
        </w:rPr>
        <w:t> </w:t>
      </w:r>
      <w:r w:rsidRPr="0024664C">
        <w:rPr>
          <w:rFonts w:ascii="Arial" w:eastAsia="Times New Roman" w:hAnsi="Arial" w:cs="Arial"/>
          <w:color w:val="000000"/>
          <w:sz w:val="20"/>
          <w:szCs w:val="20"/>
          <w:shd w:val="clear" w:color="auto" w:fill="FFFFFF"/>
          <w:lang w:eastAsia="en-IN"/>
        </w:rPr>
        <w:t>: (50 Questions - 50 Marks)</w:t>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shd w:val="clear" w:color="auto" w:fill="FFFFFF"/>
          <w:lang w:eastAsia="en-IN"/>
        </w:rPr>
        <w:t>This section will include questions on Semantic Analogy, Symbolic operations, Symbolic/Number Analogy, Trends, Figural Analogy, Space Orientation ,Semantic Classification, Venn Diagrams, Symbolic/Number Classification, Drawing inferences ,Figural Classification ,Punched hole/pattern-folding &amp; unfolding , Semantic Series, Figural Pattern – folding and completion, Number Series, Embedded figures, Figural Series, Critical Thinking, Problem Solving, Emotional Intelligence, Word Building, Social Intelligence, Coding and de-coding, Other sub-topics, if any Numerical operations.</w:t>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shd w:val="clear" w:color="auto" w:fill="FFFFFF"/>
          <w:lang w:eastAsia="en-IN"/>
        </w:rPr>
        <w:t>2.</w:t>
      </w:r>
      <w:r w:rsidRPr="0024664C">
        <w:rPr>
          <w:rFonts w:ascii="Arial" w:eastAsia="Times New Roman" w:hAnsi="Arial" w:cs="Arial"/>
          <w:color w:val="000000"/>
          <w:sz w:val="20"/>
          <w:lang w:eastAsia="en-IN"/>
        </w:rPr>
        <w:t> </w:t>
      </w:r>
      <w:r w:rsidRPr="0024664C">
        <w:rPr>
          <w:rFonts w:ascii="Arial" w:eastAsia="Times New Roman" w:hAnsi="Arial" w:cs="Arial"/>
          <w:b/>
          <w:bCs/>
          <w:color w:val="000000"/>
          <w:sz w:val="20"/>
          <w:szCs w:val="20"/>
          <w:lang w:eastAsia="en-IN"/>
        </w:rPr>
        <w:t xml:space="preserve">English </w:t>
      </w:r>
      <w:proofErr w:type="gramStart"/>
      <w:r w:rsidRPr="0024664C">
        <w:rPr>
          <w:rFonts w:ascii="Arial" w:eastAsia="Times New Roman" w:hAnsi="Arial" w:cs="Arial"/>
          <w:b/>
          <w:bCs/>
          <w:color w:val="000000"/>
          <w:sz w:val="20"/>
          <w:szCs w:val="20"/>
          <w:lang w:eastAsia="en-IN"/>
        </w:rPr>
        <w:t>Language </w:t>
      </w:r>
      <w:r w:rsidRPr="0024664C">
        <w:rPr>
          <w:rFonts w:ascii="Arial" w:eastAsia="Times New Roman" w:hAnsi="Arial" w:cs="Arial"/>
          <w:color w:val="000000"/>
          <w:sz w:val="20"/>
          <w:szCs w:val="20"/>
          <w:shd w:val="clear" w:color="auto" w:fill="FFFFFF"/>
          <w:lang w:eastAsia="en-IN"/>
        </w:rPr>
        <w:t>:</w:t>
      </w:r>
      <w:proofErr w:type="gramEnd"/>
      <w:r w:rsidRPr="0024664C">
        <w:rPr>
          <w:rFonts w:ascii="Arial" w:eastAsia="Times New Roman" w:hAnsi="Arial" w:cs="Arial"/>
          <w:color w:val="000000"/>
          <w:sz w:val="20"/>
          <w:szCs w:val="20"/>
          <w:shd w:val="clear" w:color="auto" w:fill="FFFFFF"/>
          <w:lang w:eastAsia="en-IN"/>
        </w:rPr>
        <w:t xml:space="preserve"> (50 Questions - 50 Marks)</w:t>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shd w:val="clear" w:color="auto" w:fill="FFFFFF"/>
          <w:lang w:eastAsia="en-IN"/>
        </w:rPr>
        <w:t>SSC CHSL</w:t>
      </w:r>
      <w:r w:rsidRPr="0024664C">
        <w:rPr>
          <w:rFonts w:ascii="Arial" w:eastAsia="Times New Roman" w:hAnsi="Arial" w:cs="Arial"/>
          <w:color w:val="000000"/>
          <w:sz w:val="20"/>
          <w:lang w:eastAsia="en-IN"/>
        </w:rPr>
        <w:t> </w:t>
      </w:r>
      <w:r w:rsidRPr="0024664C">
        <w:rPr>
          <w:rFonts w:ascii="Arial" w:eastAsia="Times New Roman" w:hAnsi="Arial" w:cs="Arial"/>
          <w:color w:val="000000"/>
          <w:sz w:val="20"/>
          <w:szCs w:val="20"/>
          <w:shd w:val="clear" w:color="auto" w:fill="FFFFFF"/>
          <w:lang w:eastAsia="en-IN"/>
        </w:rPr>
        <w:t>Syllabus</w:t>
      </w:r>
      <w:r w:rsidRPr="0024664C">
        <w:rPr>
          <w:rFonts w:ascii="Arial" w:eastAsia="Times New Roman" w:hAnsi="Arial" w:cs="Arial"/>
          <w:color w:val="000000"/>
          <w:sz w:val="20"/>
          <w:lang w:eastAsia="en-IN"/>
        </w:rPr>
        <w:t> </w:t>
      </w:r>
      <w:r w:rsidRPr="0024664C">
        <w:rPr>
          <w:rFonts w:ascii="Arial" w:eastAsia="Times New Roman" w:hAnsi="Arial" w:cs="Arial"/>
          <w:color w:val="000000"/>
          <w:sz w:val="20"/>
          <w:szCs w:val="20"/>
          <w:shd w:val="clear" w:color="auto" w:fill="FFFFFF"/>
          <w:lang w:eastAsia="en-IN"/>
        </w:rPr>
        <w:t xml:space="preserve">for </w:t>
      </w:r>
      <w:proofErr w:type="spellStart"/>
      <w:r w:rsidRPr="0024664C">
        <w:rPr>
          <w:rFonts w:ascii="Arial" w:eastAsia="Times New Roman" w:hAnsi="Arial" w:cs="Arial"/>
          <w:color w:val="000000"/>
          <w:sz w:val="20"/>
          <w:szCs w:val="20"/>
          <w:shd w:val="clear" w:color="auto" w:fill="FFFFFF"/>
          <w:lang w:eastAsia="en-IN"/>
        </w:rPr>
        <w:t>english</w:t>
      </w:r>
      <w:proofErr w:type="spellEnd"/>
      <w:r w:rsidRPr="0024664C">
        <w:rPr>
          <w:rFonts w:ascii="Arial" w:eastAsia="Times New Roman" w:hAnsi="Arial" w:cs="Arial"/>
          <w:color w:val="000000"/>
          <w:sz w:val="20"/>
          <w:szCs w:val="20"/>
          <w:shd w:val="clear" w:color="auto" w:fill="FFFFFF"/>
          <w:lang w:eastAsia="en-IN"/>
        </w:rPr>
        <w:t xml:space="preserve"> language section consists of Spot the Error, Fill in the Blanks, Synonyms/Homonyms, Antonyms, Spellings/ Detecting </w:t>
      </w:r>
      <w:proofErr w:type="spellStart"/>
      <w:r w:rsidRPr="0024664C">
        <w:rPr>
          <w:rFonts w:ascii="Arial" w:eastAsia="Times New Roman" w:hAnsi="Arial" w:cs="Arial"/>
          <w:color w:val="000000"/>
          <w:sz w:val="20"/>
          <w:szCs w:val="20"/>
          <w:shd w:val="clear" w:color="auto" w:fill="FFFFFF"/>
          <w:lang w:eastAsia="en-IN"/>
        </w:rPr>
        <w:t>Mis</w:t>
      </w:r>
      <w:proofErr w:type="spellEnd"/>
      <w:r w:rsidRPr="0024664C">
        <w:rPr>
          <w:rFonts w:ascii="Arial" w:eastAsia="Times New Roman" w:hAnsi="Arial" w:cs="Arial"/>
          <w:color w:val="000000"/>
          <w:sz w:val="20"/>
          <w:szCs w:val="20"/>
          <w:shd w:val="clear" w:color="auto" w:fill="FFFFFF"/>
          <w:lang w:eastAsia="en-IN"/>
        </w:rPr>
        <w:t>-spelt words, Idioms &amp; Phrases, One word substitution, Improvement of Sentences, Active/Passive Voice of Verbs, Conversion into Direct/Indirect narration, Shuffling of Sentence parts, Shuffling of Sentences in a passage, Cloze Passage, Comprehension Passage.</w:t>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shd w:val="clear" w:color="auto" w:fill="FFFFFF"/>
          <w:lang w:eastAsia="en-IN"/>
        </w:rPr>
        <w:t>3.</w:t>
      </w:r>
      <w:r w:rsidRPr="0024664C">
        <w:rPr>
          <w:rFonts w:ascii="Arial" w:eastAsia="Times New Roman" w:hAnsi="Arial" w:cs="Arial"/>
          <w:color w:val="000000"/>
          <w:sz w:val="20"/>
          <w:lang w:eastAsia="en-IN"/>
        </w:rPr>
        <w:t> </w:t>
      </w:r>
      <w:r w:rsidRPr="0024664C">
        <w:rPr>
          <w:rFonts w:ascii="Arial" w:eastAsia="Times New Roman" w:hAnsi="Arial" w:cs="Arial"/>
          <w:b/>
          <w:bCs/>
          <w:color w:val="000000"/>
          <w:sz w:val="20"/>
          <w:szCs w:val="20"/>
          <w:lang w:eastAsia="en-IN"/>
        </w:rPr>
        <w:t>General Awareness</w:t>
      </w:r>
      <w:r w:rsidRPr="0024664C">
        <w:rPr>
          <w:rFonts w:ascii="Arial" w:eastAsia="Times New Roman" w:hAnsi="Arial" w:cs="Arial"/>
          <w:color w:val="000000"/>
          <w:sz w:val="20"/>
          <w:lang w:eastAsia="en-IN"/>
        </w:rPr>
        <w:t> </w:t>
      </w:r>
      <w:r w:rsidRPr="0024664C">
        <w:rPr>
          <w:rFonts w:ascii="Arial" w:eastAsia="Times New Roman" w:hAnsi="Arial" w:cs="Arial"/>
          <w:color w:val="000000"/>
          <w:sz w:val="20"/>
          <w:szCs w:val="20"/>
          <w:shd w:val="clear" w:color="auto" w:fill="FFFFFF"/>
          <w:lang w:eastAsia="en-IN"/>
        </w:rPr>
        <w:t>:  (50 Questions - 50 Marks)</w:t>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shd w:val="clear" w:color="auto" w:fill="FFFFFF"/>
          <w:lang w:eastAsia="en-IN"/>
        </w:rPr>
        <w:t>Questions in SSC CHSL / LDC / DEO</w:t>
      </w:r>
      <w:r w:rsidRPr="0024664C">
        <w:rPr>
          <w:rFonts w:ascii="Arial" w:eastAsia="Times New Roman" w:hAnsi="Arial" w:cs="Arial"/>
          <w:color w:val="000000"/>
          <w:sz w:val="20"/>
          <w:lang w:eastAsia="en-IN"/>
        </w:rPr>
        <w:t> </w:t>
      </w:r>
      <w:r w:rsidRPr="0024664C">
        <w:rPr>
          <w:rFonts w:ascii="Arial" w:eastAsia="Times New Roman" w:hAnsi="Arial" w:cs="Arial"/>
          <w:color w:val="000000"/>
          <w:sz w:val="20"/>
          <w:szCs w:val="20"/>
          <w:shd w:val="clear" w:color="auto" w:fill="FFFFFF"/>
          <w:lang w:eastAsia="en-IN"/>
        </w:rPr>
        <w:t>Syllabus</w:t>
      </w:r>
      <w:r w:rsidRPr="0024664C">
        <w:rPr>
          <w:rFonts w:ascii="Arial" w:eastAsia="Times New Roman" w:hAnsi="Arial" w:cs="Arial"/>
          <w:color w:val="000000"/>
          <w:sz w:val="20"/>
          <w:lang w:eastAsia="en-IN"/>
        </w:rPr>
        <w:t> </w:t>
      </w:r>
      <w:r w:rsidRPr="0024664C">
        <w:rPr>
          <w:rFonts w:ascii="Arial" w:eastAsia="Times New Roman" w:hAnsi="Arial" w:cs="Arial"/>
          <w:color w:val="000000"/>
          <w:sz w:val="20"/>
          <w:szCs w:val="20"/>
          <w:shd w:val="clear" w:color="auto" w:fill="FFFFFF"/>
          <w:lang w:eastAsia="en-IN"/>
        </w:rPr>
        <w:t>of general awareness section are based on knowledge of current affairs, facts relating to India's History, Culture, Geography, Economic Scene, General policy and scientific research and Neighbouring Countries.</w:t>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shd w:val="clear" w:color="auto" w:fill="FFFFFF"/>
          <w:lang w:eastAsia="en-IN"/>
        </w:rPr>
        <w:t>4.</w:t>
      </w:r>
      <w:r w:rsidRPr="0024664C">
        <w:rPr>
          <w:rFonts w:ascii="Arial" w:eastAsia="Times New Roman" w:hAnsi="Arial" w:cs="Arial"/>
          <w:color w:val="000000"/>
          <w:sz w:val="20"/>
          <w:lang w:eastAsia="en-IN"/>
        </w:rPr>
        <w:t> </w:t>
      </w:r>
      <w:r w:rsidRPr="0024664C">
        <w:rPr>
          <w:rFonts w:ascii="Arial" w:eastAsia="Times New Roman" w:hAnsi="Arial" w:cs="Arial"/>
          <w:b/>
          <w:bCs/>
          <w:color w:val="000000"/>
          <w:sz w:val="20"/>
          <w:szCs w:val="20"/>
          <w:lang w:eastAsia="en-IN"/>
        </w:rPr>
        <w:t xml:space="preserve">Quantitative </w:t>
      </w:r>
      <w:proofErr w:type="gramStart"/>
      <w:r w:rsidRPr="0024664C">
        <w:rPr>
          <w:rFonts w:ascii="Arial" w:eastAsia="Times New Roman" w:hAnsi="Arial" w:cs="Arial"/>
          <w:b/>
          <w:bCs/>
          <w:color w:val="000000"/>
          <w:sz w:val="20"/>
          <w:szCs w:val="20"/>
          <w:lang w:eastAsia="en-IN"/>
        </w:rPr>
        <w:t>Aptitude </w:t>
      </w:r>
      <w:r w:rsidRPr="0024664C">
        <w:rPr>
          <w:rFonts w:ascii="Arial" w:eastAsia="Times New Roman" w:hAnsi="Arial" w:cs="Arial"/>
          <w:color w:val="000000"/>
          <w:sz w:val="20"/>
          <w:szCs w:val="20"/>
          <w:shd w:val="clear" w:color="auto" w:fill="FFFFFF"/>
          <w:lang w:eastAsia="en-IN"/>
        </w:rPr>
        <w:t>:</w:t>
      </w:r>
      <w:proofErr w:type="gramEnd"/>
      <w:r w:rsidRPr="0024664C">
        <w:rPr>
          <w:rFonts w:ascii="Arial" w:eastAsia="Times New Roman" w:hAnsi="Arial" w:cs="Arial"/>
          <w:color w:val="000000"/>
          <w:sz w:val="20"/>
          <w:szCs w:val="20"/>
          <w:shd w:val="clear" w:color="auto" w:fill="FFFFFF"/>
          <w:lang w:eastAsia="en-IN"/>
        </w:rPr>
        <w:t xml:space="preserve"> (50 Questions - 50 Marks)</w:t>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shd w:val="clear" w:color="auto" w:fill="FFFFFF"/>
          <w:lang w:eastAsia="en-IN"/>
        </w:rPr>
        <w:t>The ques. in this section are asked from below topics.</w:t>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lang w:eastAsia="en-IN"/>
        </w:rPr>
        <w:br/>
      </w:r>
      <w:r w:rsidRPr="0024664C">
        <w:rPr>
          <w:rFonts w:ascii="Arial" w:eastAsia="Times New Roman" w:hAnsi="Arial" w:cs="Arial"/>
          <w:b/>
          <w:bCs/>
          <w:color w:val="000000"/>
          <w:sz w:val="20"/>
          <w:szCs w:val="20"/>
          <w:lang w:eastAsia="en-IN"/>
        </w:rPr>
        <w:lastRenderedPageBreak/>
        <w:t>SSC CHSL</w:t>
      </w:r>
      <w:r w:rsidRPr="0024664C">
        <w:rPr>
          <w:rFonts w:ascii="Arial" w:eastAsia="Times New Roman" w:hAnsi="Arial" w:cs="Arial"/>
          <w:b/>
          <w:bCs/>
          <w:color w:val="000000"/>
          <w:sz w:val="20"/>
          <w:lang w:eastAsia="en-IN"/>
        </w:rPr>
        <w:t> </w:t>
      </w:r>
      <w:r w:rsidRPr="0024664C">
        <w:rPr>
          <w:rFonts w:ascii="Arial" w:eastAsia="Times New Roman" w:hAnsi="Arial" w:cs="Arial"/>
          <w:b/>
          <w:bCs/>
          <w:color w:val="000000"/>
          <w:sz w:val="20"/>
          <w:szCs w:val="20"/>
          <w:lang w:eastAsia="en-IN"/>
        </w:rPr>
        <w:t>Syllabus</w:t>
      </w:r>
      <w:r w:rsidRPr="0024664C">
        <w:rPr>
          <w:rFonts w:ascii="Arial" w:eastAsia="Times New Roman" w:hAnsi="Arial" w:cs="Arial"/>
          <w:b/>
          <w:bCs/>
          <w:color w:val="000000"/>
          <w:sz w:val="20"/>
          <w:lang w:eastAsia="en-IN"/>
        </w:rPr>
        <w:t> </w:t>
      </w:r>
      <w:r w:rsidRPr="0024664C">
        <w:rPr>
          <w:rFonts w:ascii="Arial" w:eastAsia="Times New Roman" w:hAnsi="Arial" w:cs="Arial"/>
          <w:b/>
          <w:bCs/>
          <w:color w:val="000000"/>
          <w:sz w:val="20"/>
          <w:szCs w:val="20"/>
          <w:lang w:eastAsia="en-IN"/>
        </w:rPr>
        <w:t xml:space="preserve">for </w:t>
      </w:r>
      <w:proofErr w:type="spellStart"/>
      <w:r w:rsidRPr="0024664C">
        <w:rPr>
          <w:rFonts w:ascii="Arial" w:eastAsia="Times New Roman" w:hAnsi="Arial" w:cs="Arial"/>
          <w:b/>
          <w:bCs/>
          <w:color w:val="000000"/>
          <w:sz w:val="20"/>
          <w:szCs w:val="20"/>
          <w:lang w:eastAsia="en-IN"/>
        </w:rPr>
        <w:t>Arithmatics</w:t>
      </w:r>
      <w:proofErr w:type="spellEnd"/>
      <w:r w:rsidRPr="0024664C">
        <w:rPr>
          <w:rFonts w:ascii="Arial" w:eastAsia="Times New Roman" w:hAnsi="Arial" w:cs="Arial"/>
          <w:color w:val="000000"/>
          <w:sz w:val="20"/>
          <w:szCs w:val="20"/>
          <w:shd w:val="clear" w:color="auto" w:fill="FFFFFF"/>
          <w:lang w:eastAsia="en-IN"/>
        </w:rPr>
        <w:t xml:space="preserve">: Number Systems: Computation of Whole Number, Decimal and Fractions, Relationship between numbers Fundamental arithmetical operations: Percentages, Ratio and Proportion, Square roots, Averages, Interest (Simple and Compound), Profit and Loss, Discount, Partnership Business, Mixture and </w:t>
      </w:r>
      <w:proofErr w:type="spellStart"/>
      <w:r w:rsidRPr="0024664C">
        <w:rPr>
          <w:rFonts w:ascii="Arial" w:eastAsia="Times New Roman" w:hAnsi="Arial" w:cs="Arial"/>
          <w:color w:val="000000"/>
          <w:sz w:val="20"/>
          <w:szCs w:val="20"/>
          <w:shd w:val="clear" w:color="auto" w:fill="FFFFFF"/>
          <w:lang w:eastAsia="en-IN"/>
        </w:rPr>
        <w:t>Alligation</w:t>
      </w:r>
      <w:proofErr w:type="spellEnd"/>
      <w:r w:rsidRPr="0024664C">
        <w:rPr>
          <w:rFonts w:ascii="Arial" w:eastAsia="Times New Roman" w:hAnsi="Arial" w:cs="Arial"/>
          <w:color w:val="000000"/>
          <w:sz w:val="20"/>
          <w:szCs w:val="20"/>
          <w:shd w:val="clear" w:color="auto" w:fill="FFFFFF"/>
          <w:lang w:eastAsia="en-IN"/>
        </w:rPr>
        <w:t>, Time and distance, Time and work.</w:t>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lang w:eastAsia="en-IN"/>
        </w:rPr>
        <w:br/>
      </w:r>
      <w:r w:rsidRPr="0024664C">
        <w:rPr>
          <w:rFonts w:ascii="Arial" w:eastAsia="Times New Roman" w:hAnsi="Arial" w:cs="Arial"/>
          <w:b/>
          <w:bCs/>
          <w:color w:val="000000"/>
          <w:sz w:val="20"/>
          <w:szCs w:val="20"/>
          <w:lang w:eastAsia="en-IN"/>
        </w:rPr>
        <w:t>Algebra</w:t>
      </w:r>
      <w:r w:rsidRPr="0024664C">
        <w:rPr>
          <w:rFonts w:ascii="Arial" w:eastAsia="Times New Roman" w:hAnsi="Arial" w:cs="Arial"/>
          <w:color w:val="000000"/>
          <w:sz w:val="20"/>
          <w:szCs w:val="20"/>
          <w:shd w:val="clear" w:color="auto" w:fill="FFFFFF"/>
          <w:lang w:eastAsia="en-IN"/>
        </w:rPr>
        <w:t>: Basic algebraic identities of School Algebra and Elementary surds (simple problems) and Graphs of Linear Equations.</w:t>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lang w:eastAsia="en-IN"/>
        </w:rPr>
        <w:br/>
      </w:r>
      <w:r w:rsidRPr="0024664C">
        <w:rPr>
          <w:rFonts w:ascii="Arial" w:eastAsia="Times New Roman" w:hAnsi="Arial" w:cs="Arial"/>
          <w:b/>
          <w:bCs/>
          <w:color w:val="000000"/>
          <w:sz w:val="20"/>
          <w:szCs w:val="20"/>
          <w:lang w:eastAsia="en-IN"/>
        </w:rPr>
        <w:t>Geometry:</w:t>
      </w:r>
      <w:r w:rsidRPr="0024664C">
        <w:rPr>
          <w:rFonts w:ascii="Arial" w:eastAsia="Times New Roman" w:hAnsi="Arial" w:cs="Arial"/>
          <w:color w:val="000000"/>
          <w:sz w:val="20"/>
          <w:lang w:eastAsia="en-IN"/>
        </w:rPr>
        <w:t> </w:t>
      </w:r>
      <w:r w:rsidRPr="0024664C">
        <w:rPr>
          <w:rFonts w:ascii="Arial" w:eastAsia="Times New Roman" w:hAnsi="Arial" w:cs="Arial"/>
          <w:color w:val="000000"/>
          <w:sz w:val="20"/>
          <w:szCs w:val="20"/>
          <w:shd w:val="clear" w:color="auto" w:fill="FFFFFF"/>
          <w:lang w:eastAsia="en-IN"/>
        </w:rPr>
        <w:t>Familiarity with elementary geometric figures and facts:</w:t>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shd w:val="clear" w:color="auto" w:fill="FFFFFF"/>
          <w:lang w:eastAsia="en-IN"/>
        </w:rPr>
        <w:t>Triangle and its various kinds of centres, Congruence and similarity of triangles, Circle and its chords, tangents, angles subtended by chords of a circle, common tangents to two or more circles.</w:t>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lang w:eastAsia="en-IN"/>
        </w:rPr>
        <w:br/>
      </w:r>
      <w:proofErr w:type="spellStart"/>
      <w:r w:rsidRPr="0024664C">
        <w:rPr>
          <w:rFonts w:ascii="Arial" w:eastAsia="Times New Roman" w:hAnsi="Arial" w:cs="Arial"/>
          <w:b/>
          <w:bCs/>
          <w:color w:val="000000"/>
          <w:sz w:val="20"/>
          <w:szCs w:val="20"/>
          <w:lang w:eastAsia="en-IN"/>
        </w:rPr>
        <w:t>Mensuration</w:t>
      </w:r>
      <w:proofErr w:type="spellEnd"/>
      <w:r w:rsidRPr="0024664C">
        <w:rPr>
          <w:rFonts w:ascii="Arial" w:eastAsia="Times New Roman" w:hAnsi="Arial" w:cs="Arial"/>
          <w:b/>
          <w:bCs/>
          <w:color w:val="000000"/>
          <w:sz w:val="20"/>
          <w:szCs w:val="20"/>
          <w:lang w:eastAsia="en-IN"/>
        </w:rPr>
        <w:t>:</w:t>
      </w:r>
      <w:r w:rsidRPr="0024664C">
        <w:rPr>
          <w:rFonts w:ascii="Arial" w:eastAsia="Times New Roman" w:hAnsi="Arial" w:cs="Arial"/>
          <w:color w:val="000000"/>
          <w:sz w:val="20"/>
          <w:lang w:eastAsia="en-IN"/>
        </w:rPr>
        <w:t> </w:t>
      </w:r>
      <w:r w:rsidRPr="0024664C">
        <w:rPr>
          <w:rFonts w:ascii="Arial" w:eastAsia="Times New Roman" w:hAnsi="Arial" w:cs="Arial"/>
          <w:color w:val="000000"/>
          <w:sz w:val="20"/>
          <w:szCs w:val="20"/>
          <w:shd w:val="clear" w:color="auto" w:fill="FFFFFF"/>
          <w:lang w:eastAsia="en-IN"/>
        </w:rPr>
        <w:t>Triangle, Quadrilaterals, Regular Polygons, Circle, Right Prism, Right Circular Cone, Right Circular Cylinder, Sphere, Hemispheres, Rectangular Parallelepiped, Regular Right Pyramid with triangular or square Base</w:t>
      </w:r>
      <w:r w:rsidRPr="0024664C">
        <w:rPr>
          <w:rFonts w:ascii="Arial" w:eastAsia="Times New Roman" w:hAnsi="Arial" w:cs="Arial"/>
          <w:color w:val="000000"/>
          <w:sz w:val="20"/>
          <w:szCs w:val="20"/>
          <w:lang w:eastAsia="en-IN"/>
        </w:rPr>
        <w:br/>
      </w:r>
      <w:r w:rsidRPr="0024664C">
        <w:rPr>
          <w:rFonts w:ascii="Arial" w:eastAsia="Times New Roman" w:hAnsi="Arial" w:cs="Arial"/>
          <w:b/>
          <w:bCs/>
          <w:color w:val="000000"/>
          <w:sz w:val="20"/>
          <w:szCs w:val="20"/>
          <w:lang w:eastAsia="en-IN"/>
        </w:rPr>
        <w:t>Trigonometry:</w:t>
      </w:r>
      <w:r w:rsidRPr="0024664C">
        <w:rPr>
          <w:rFonts w:ascii="Arial" w:eastAsia="Times New Roman" w:hAnsi="Arial" w:cs="Arial"/>
          <w:color w:val="000000"/>
          <w:sz w:val="20"/>
          <w:lang w:eastAsia="en-IN"/>
        </w:rPr>
        <w:t> </w:t>
      </w:r>
      <w:r w:rsidRPr="0024664C">
        <w:rPr>
          <w:rFonts w:ascii="Arial" w:eastAsia="Times New Roman" w:hAnsi="Arial" w:cs="Arial"/>
          <w:color w:val="000000"/>
          <w:sz w:val="20"/>
          <w:szCs w:val="20"/>
          <w:shd w:val="clear" w:color="auto" w:fill="FFFFFF"/>
          <w:lang w:eastAsia="en-IN"/>
        </w:rPr>
        <w:t>Trigonometry, Trigonometric ratios, Complementary angles, Height and distances (simple problems only) Standard Identities like sin20 + Cos20=1 etc.</w:t>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lang w:eastAsia="en-IN"/>
        </w:rPr>
        <w:br/>
      </w:r>
      <w:r w:rsidRPr="0024664C">
        <w:rPr>
          <w:rFonts w:ascii="Arial" w:eastAsia="Times New Roman" w:hAnsi="Arial" w:cs="Arial"/>
          <w:b/>
          <w:bCs/>
          <w:color w:val="000000"/>
          <w:sz w:val="20"/>
          <w:szCs w:val="20"/>
          <w:lang w:eastAsia="en-IN"/>
        </w:rPr>
        <w:t>Statistical Charts:</w:t>
      </w:r>
      <w:r w:rsidRPr="0024664C">
        <w:rPr>
          <w:rFonts w:ascii="Arial" w:eastAsia="Times New Roman" w:hAnsi="Arial" w:cs="Arial"/>
          <w:color w:val="000000"/>
          <w:sz w:val="20"/>
          <w:lang w:eastAsia="en-IN"/>
        </w:rPr>
        <w:t> </w:t>
      </w:r>
      <w:r w:rsidRPr="0024664C">
        <w:rPr>
          <w:rFonts w:ascii="Arial" w:eastAsia="Times New Roman" w:hAnsi="Arial" w:cs="Arial"/>
          <w:color w:val="000000"/>
          <w:sz w:val="20"/>
          <w:szCs w:val="20"/>
          <w:shd w:val="clear" w:color="auto" w:fill="FFFFFF"/>
          <w:lang w:eastAsia="en-IN"/>
        </w:rPr>
        <w:t>Use of Tables and Graphs: Histogram, Frequency polygon, Bar-diagram, Pie-chart</w:t>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shd w:val="clear" w:color="auto" w:fill="FFFFFF"/>
          <w:lang w:eastAsia="en-IN"/>
        </w:rPr>
        <w:t xml:space="preserve">Note-1: For Visually </w:t>
      </w:r>
      <w:proofErr w:type="spellStart"/>
      <w:r w:rsidRPr="0024664C">
        <w:rPr>
          <w:rFonts w:ascii="Arial" w:eastAsia="Times New Roman" w:hAnsi="Arial" w:cs="Arial"/>
          <w:color w:val="000000"/>
          <w:sz w:val="20"/>
          <w:szCs w:val="20"/>
          <w:shd w:val="clear" w:color="auto" w:fill="FFFFFF"/>
          <w:lang w:eastAsia="en-IN"/>
        </w:rPr>
        <w:t>Handi</w:t>
      </w:r>
      <w:proofErr w:type="spellEnd"/>
      <w:r w:rsidRPr="0024664C">
        <w:rPr>
          <w:rFonts w:ascii="Arial" w:eastAsia="Times New Roman" w:hAnsi="Arial" w:cs="Arial"/>
          <w:color w:val="000000"/>
          <w:sz w:val="20"/>
          <w:szCs w:val="20"/>
          <w:shd w:val="clear" w:color="auto" w:fill="FFFFFF"/>
          <w:lang w:eastAsia="en-IN"/>
        </w:rPr>
        <w:t>. candidates of 40% and above visual disability and opting for SCRIBES there will be no questions of Maps/Graphs/Diagrams/Statistical Data.</w:t>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lang w:eastAsia="en-IN"/>
        </w:rPr>
        <w:br/>
      </w:r>
    </w:p>
    <w:p w:rsidR="0024664C" w:rsidRPr="0024664C" w:rsidRDefault="0024664C" w:rsidP="0024664C">
      <w:pPr>
        <w:spacing w:after="0" w:line="240" w:lineRule="auto"/>
        <w:outlineLvl w:val="2"/>
        <w:rPr>
          <w:rFonts w:ascii="Arial" w:eastAsia="Times New Roman" w:hAnsi="Arial" w:cs="Arial"/>
          <w:b/>
          <w:bCs/>
          <w:color w:val="000000"/>
          <w:sz w:val="27"/>
          <w:szCs w:val="27"/>
          <w:lang w:eastAsia="en-IN"/>
        </w:rPr>
      </w:pPr>
      <w:r w:rsidRPr="0024664C">
        <w:rPr>
          <w:rFonts w:ascii="Arial" w:eastAsia="Times New Roman" w:hAnsi="Arial" w:cs="Arial"/>
          <w:b/>
          <w:bCs/>
          <w:color w:val="000000"/>
          <w:sz w:val="27"/>
          <w:szCs w:val="27"/>
          <w:lang w:eastAsia="en-IN"/>
        </w:rPr>
        <w:t>SSC CHSL Syllabus 2015 - Practical Test Pattern - Skill Test / Typing Test for 12th level exam</w:t>
      </w:r>
    </w:p>
    <w:p w:rsidR="0024664C" w:rsidRPr="0024664C" w:rsidRDefault="0024664C" w:rsidP="0024664C">
      <w:pPr>
        <w:spacing w:after="0" w:line="240" w:lineRule="auto"/>
        <w:rPr>
          <w:rFonts w:ascii="Times New Roman" w:eastAsia="Times New Roman" w:hAnsi="Times New Roman" w:cs="Times New Roman"/>
          <w:sz w:val="24"/>
          <w:szCs w:val="24"/>
          <w:lang w:eastAsia="en-IN"/>
        </w:rPr>
      </w:pPr>
      <w:r w:rsidRPr="0024664C">
        <w:rPr>
          <w:rFonts w:ascii="Arial" w:eastAsia="Times New Roman" w:hAnsi="Arial" w:cs="Arial"/>
          <w:color w:val="000000"/>
          <w:sz w:val="20"/>
          <w:szCs w:val="20"/>
          <w:shd w:val="clear" w:color="auto" w:fill="FFFFFF"/>
          <w:lang w:eastAsia="en-IN"/>
        </w:rPr>
        <w:t>The candidates who clear</w:t>
      </w:r>
      <w:r w:rsidRPr="0024664C">
        <w:rPr>
          <w:rFonts w:ascii="Arial" w:eastAsia="Times New Roman" w:hAnsi="Arial" w:cs="Arial"/>
          <w:color w:val="000000"/>
          <w:sz w:val="20"/>
          <w:lang w:eastAsia="en-IN"/>
        </w:rPr>
        <w:t> </w:t>
      </w:r>
      <w:r w:rsidRPr="0024664C">
        <w:rPr>
          <w:rFonts w:ascii="Arial" w:eastAsia="Times New Roman" w:hAnsi="Arial" w:cs="Arial"/>
          <w:color w:val="000000"/>
          <w:sz w:val="20"/>
          <w:szCs w:val="20"/>
          <w:shd w:val="clear" w:color="auto" w:fill="FFFFFF"/>
          <w:lang w:eastAsia="en-IN"/>
        </w:rPr>
        <w:t>written test</w:t>
      </w:r>
      <w:r w:rsidRPr="0024664C">
        <w:rPr>
          <w:rFonts w:ascii="Arial" w:eastAsia="Times New Roman" w:hAnsi="Arial" w:cs="Arial"/>
          <w:color w:val="000000"/>
          <w:sz w:val="20"/>
          <w:lang w:eastAsia="en-IN"/>
        </w:rPr>
        <w:t> </w:t>
      </w:r>
      <w:r w:rsidRPr="0024664C">
        <w:rPr>
          <w:rFonts w:ascii="Arial" w:eastAsia="Times New Roman" w:hAnsi="Arial" w:cs="Arial"/>
          <w:color w:val="000000"/>
          <w:sz w:val="20"/>
          <w:szCs w:val="20"/>
          <w:shd w:val="clear" w:color="auto" w:fill="FFFFFF"/>
          <w:lang w:eastAsia="en-IN"/>
        </w:rPr>
        <w:t>will be called to attempt the skill test. Those who opted for Data Entry Operator (DEO) posts will have to undergo a skill test and candidates applied for Lower Division Clerk (LDC) posts will undergo a</w:t>
      </w:r>
      <w:r w:rsidRPr="0024664C">
        <w:rPr>
          <w:rFonts w:ascii="Arial" w:eastAsia="Times New Roman" w:hAnsi="Arial" w:cs="Arial"/>
          <w:color w:val="000000"/>
          <w:sz w:val="20"/>
          <w:lang w:eastAsia="en-IN"/>
        </w:rPr>
        <w:t> </w:t>
      </w:r>
      <w:r w:rsidRPr="0024664C">
        <w:rPr>
          <w:rFonts w:ascii="Arial" w:eastAsia="Times New Roman" w:hAnsi="Arial" w:cs="Arial"/>
          <w:sz w:val="20"/>
          <w:lang w:eastAsia="en-IN"/>
        </w:rPr>
        <w:t>typing test</w:t>
      </w:r>
      <w:r w:rsidRPr="0024664C">
        <w:rPr>
          <w:rFonts w:ascii="Arial" w:eastAsia="Times New Roman" w:hAnsi="Arial" w:cs="Arial"/>
          <w:color w:val="000000"/>
          <w:sz w:val="20"/>
          <w:szCs w:val="20"/>
          <w:shd w:val="clear" w:color="auto" w:fill="FFFFFF"/>
          <w:lang w:eastAsia="en-IN"/>
        </w:rPr>
        <w:t>.</w:t>
      </w:r>
      <w:r w:rsidRPr="0024664C">
        <w:rPr>
          <w:rFonts w:ascii="Arial" w:eastAsia="Times New Roman" w:hAnsi="Arial" w:cs="Arial"/>
          <w:color w:val="000000"/>
          <w:sz w:val="20"/>
          <w:szCs w:val="20"/>
          <w:lang w:eastAsia="en-IN"/>
        </w:rPr>
        <w:br/>
      </w:r>
    </w:p>
    <w:p w:rsidR="0024664C" w:rsidRPr="0024664C" w:rsidRDefault="0024664C" w:rsidP="0024664C">
      <w:pPr>
        <w:spacing w:after="0" w:line="240" w:lineRule="auto"/>
        <w:outlineLvl w:val="3"/>
        <w:rPr>
          <w:rFonts w:ascii="Times" w:eastAsia="Times New Roman" w:hAnsi="Times" w:cs="Times"/>
          <w:color w:val="000000"/>
          <w:sz w:val="36"/>
          <w:szCs w:val="36"/>
          <w:lang w:eastAsia="en-IN"/>
        </w:rPr>
      </w:pPr>
      <w:r w:rsidRPr="0024664C">
        <w:rPr>
          <w:rFonts w:ascii="Times" w:eastAsia="Times New Roman" w:hAnsi="Times" w:cs="Times"/>
          <w:color w:val="000000"/>
          <w:sz w:val="36"/>
          <w:szCs w:val="36"/>
          <w:lang w:eastAsia="en-IN"/>
        </w:rPr>
        <w:t>SSC CHSL LDC DEO Syllabus / Pattern for Skill Test / Typing test</w:t>
      </w:r>
    </w:p>
    <w:p w:rsidR="0024664C" w:rsidRPr="0024664C" w:rsidRDefault="0024664C" w:rsidP="0024664C">
      <w:pPr>
        <w:spacing w:after="0" w:line="240" w:lineRule="auto"/>
        <w:rPr>
          <w:rFonts w:ascii="Times New Roman" w:eastAsia="Times New Roman" w:hAnsi="Times New Roman" w:cs="Times New Roman"/>
          <w:sz w:val="24"/>
          <w:szCs w:val="24"/>
          <w:lang w:eastAsia="en-IN"/>
        </w:rPr>
      </w:pPr>
      <w:r w:rsidRPr="0024664C">
        <w:rPr>
          <w:rFonts w:ascii="Arial" w:eastAsia="Times New Roman" w:hAnsi="Arial" w:cs="Arial"/>
          <w:b/>
          <w:bCs/>
          <w:color w:val="000000"/>
          <w:sz w:val="20"/>
          <w:szCs w:val="20"/>
          <w:lang w:eastAsia="en-IN"/>
        </w:rPr>
        <w:t>SSC LDC Skill Test</w:t>
      </w:r>
      <w:r w:rsidRPr="0024664C">
        <w:rPr>
          <w:rFonts w:ascii="Arial" w:eastAsia="Times New Roman" w:hAnsi="Arial" w:cs="Arial"/>
          <w:b/>
          <w:bCs/>
          <w:color w:val="000000"/>
          <w:sz w:val="20"/>
          <w:lang w:eastAsia="en-IN"/>
        </w:rPr>
        <w:t> </w:t>
      </w:r>
      <w:r w:rsidRPr="0024664C">
        <w:rPr>
          <w:rFonts w:ascii="Arial" w:eastAsia="Times New Roman" w:hAnsi="Arial" w:cs="Arial"/>
          <w:b/>
          <w:bCs/>
          <w:color w:val="000000"/>
          <w:sz w:val="20"/>
          <w:szCs w:val="20"/>
          <w:lang w:eastAsia="en-IN"/>
        </w:rPr>
        <w:t>Syllabus</w:t>
      </w:r>
      <w:r w:rsidRPr="0024664C">
        <w:rPr>
          <w:rFonts w:ascii="Arial" w:eastAsia="Times New Roman" w:hAnsi="Arial" w:cs="Arial"/>
          <w:b/>
          <w:bCs/>
          <w:color w:val="000000"/>
          <w:sz w:val="20"/>
          <w:lang w:eastAsia="en-IN"/>
        </w:rPr>
        <w:t> </w:t>
      </w:r>
      <w:r w:rsidRPr="0024664C">
        <w:rPr>
          <w:rFonts w:ascii="Arial" w:eastAsia="Times New Roman" w:hAnsi="Arial" w:cs="Arial"/>
          <w:b/>
          <w:bCs/>
          <w:color w:val="000000"/>
          <w:sz w:val="20"/>
          <w:szCs w:val="20"/>
          <w:lang w:eastAsia="en-IN"/>
        </w:rPr>
        <w:t>Pattern</w:t>
      </w:r>
      <w:r w:rsidRPr="0024664C">
        <w:rPr>
          <w:rFonts w:ascii="Arial" w:eastAsia="Times New Roman" w:hAnsi="Arial" w:cs="Arial"/>
          <w:color w:val="000000"/>
          <w:sz w:val="20"/>
          <w:lang w:eastAsia="en-IN"/>
        </w:rPr>
        <w:t> </w:t>
      </w:r>
      <w:r w:rsidRPr="0024664C">
        <w:rPr>
          <w:rFonts w:ascii="Arial" w:eastAsia="Times New Roman" w:hAnsi="Arial" w:cs="Arial"/>
          <w:color w:val="000000"/>
          <w:sz w:val="20"/>
          <w:szCs w:val="20"/>
          <w:shd w:val="clear" w:color="auto" w:fill="FFFFFF"/>
          <w:lang w:eastAsia="en-IN"/>
        </w:rPr>
        <w:t>- It is of qualifying nature. Candidates should posses Data Entry Speed of 8,000 key depressions per hour on computer. They will be given printed matter in English which they have to type on computer. The test is of 15 minutes and candidates should have a minimum speed of 2000-2200 strokes/key-depressions in order to qualify. Also typing speed of MS office will also be tested.</w:t>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shd w:val="clear" w:color="auto" w:fill="FFFFFF"/>
          <w:lang w:eastAsia="en-IN"/>
        </w:rPr>
        <w:t xml:space="preserve">Key depressions / strokes are the number of keys </w:t>
      </w:r>
      <w:proofErr w:type="gramStart"/>
      <w:r w:rsidRPr="0024664C">
        <w:rPr>
          <w:rFonts w:ascii="Arial" w:eastAsia="Times New Roman" w:hAnsi="Arial" w:cs="Arial"/>
          <w:color w:val="000000"/>
          <w:sz w:val="20"/>
          <w:szCs w:val="20"/>
          <w:shd w:val="clear" w:color="auto" w:fill="FFFFFF"/>
          <w:lang w:eastAsia="en-IN"/>
        </w:rPr>
        <w:t>candidates</w:t>
      </w:r>
      <w:proofErr w:type="gramEnd"/>
      <w:r w:rsidRPr="0024664C">
        <w:rPr>
          <w:rFonts w:ascii="Arial" w:eastAsia="Times New Roman" w:hAnsi="Arial" w:cs="Arial"/>
          <w:color w:val="000000"/>
          <w:sz w:val="20"/>
          <w:szCs w:val="20"/>
          <w:shd w:val="clear" w:color="auto" w:fill="FFFFFF"/>
          <w:lang w:eastAsia="en-IN"/>
        </w:rPr>
        <w:t xml:space="preserve"> presses in the given time. In 15 minutes time, candidates have to press 2000-2200 keys (right words only).</w:t>
      </w:r>
      <w:r w:rsidRPr="0024664C">
        <w:rPr>
          <w:rFonts w:ascii="Arial" w:eastAsia="Times New Roman" w:hAnsi="Arial" w:cs="Arial"/>
          <w:color w:val="000000"/>
          <w:sz w:val="20"/>
          <w:szCs w:val="20"/>
          <w:lang w:eastAsia="en-IN"/>
        </w:rPr>
        <w:br/>
      </w:r>
      <w:r w:rsidRPr="0024664C">
        <w:rPr>
          <w:rFonts w:ascii="Arial" w:eastAsia="Times New Roman" w:hAnsi="Arial" w:cs="Arial"/>
          <w:b/>
          <w:bCs/>
          <w:color w:val="000000"/>
          <w:sz w:val="20"/>
          <w:szCs w:val="20"/>
          <w:lang w:eastAsia="en-IN"/>
        </w:rPr>
        <w:t>SSC DEO</w:t>
      </w:r>
      <w:r w:rsidRPr="0024664C">
        <w:rPr>
          <w:rFonts w:ascii="Arial" w:eastAsia="Times New Roman" w:hAnsi="Arial" w:cs="Arial"/>
          <w:b/>
          <w:bCs/>
          <w:color w:val="000000"/>
          <w:sz w:val="20"/>
          <w:lang w:eastAsia="en-IN"/>
        </w:rPr>
        <w:t> </w:t>
      </w:r>
      <w:r w:rsidRPr="0024664C">
        <w:rPr>
          <w:rFonts w:ascii="Arial" w:eastAsia="Times New Roman" w:hAnsi="Arial" w:cs="Arial"/>
          <w:b/>
          <w:bCs/>
          <w:color w:val="000000"/>
          <w:sz w:val="20"/>
          <w:szCs w:val="20"/>
          <w:lang w:eastAsia="en-IN"/>
        </w:rPr>
        <w:t>Typing test</w:t>
      </w:r>
      <w:r w:rsidRPr="0024664C">
        <w:rPr>
          <w:rFonts w:ascii="Arial" w:eastAsia="Times New Roman" w:hAnsi="Arial" w:cs="Arial"/>
          <w:b/>
          <w:bCs/>
          <w:color w:val="000000"/>
          <w:sz w:val="20"/>
          <w:lang w:eastAsia="en-IN"/>
        </w:rPr>
        <w:t> </w:t>
      </w:r>
      <w:r w:rsidRPr="0024664C">
        <w:rPr>
          <w:rFonts w:ascii="Arial" w:eastAsia="Times New Roman" w:hAnsi="Arial" w:cs="Arial"/>
          <w:b/>
          <w:bCs/>
          <w:color w:val="000000"/>
          <w:sz w:val="20"/>
          <w:szCs w:val="20"/>
          <w:lang w:eastAsia="en-IN"/>
        </w:rPr>
        <w:t>Syllabus</w:t>
      </w:r>
      <w:r w:rsidRPr="0024664C">
        <w:rPr>
          <w:rFonts w:ascii="Arial" w:eastAsia="Times New Roman" w:hAnsi="Arial" w:cs="Arial"/>
          <w:b/>
          <w:bCs/>
          <w:color w:val="000000"/>
          <w:sz w:val="20"/>
          <w:lang w:eastAsia="en-IN"/>
        </w:rPr>
        <w:t> </w:t>
      </w:r>
      <w:r w:rsidRPr="0024664C">
        <w:rPr>
          <w:rFonts w:ascii="Arial" w:eastAsia="Times New Roman" w:hAnsi="Arial" w:cs="Arial"/>
          <w:b/>
          <w:bCs/>
          <w:color w:val="000000"/>
          <w:sz w:val="20"/>
          <w:szCs w:val="20"/>
          <w:lang w:eastAsia="en-IN"/>
        </w:rPr>
        <w:t>Pattern </w:t>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shd w:val="clear" w:color="auto" w:fill="FFFFFF"/>
          <w:lang w:eastAsia="en-IN"/>
        </w:rPr>
        <w:t>Time for test - 10 minutes (30 min. for VH candidates)</w:t>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shd w:val="clear" w:color="auto" w:fill="FFFFFF"/>
          <w:lang w:eastAsia="en-IN"/>
        </w:rPr>
        <w:t>Typing Speed -</w:t>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shd w:val="clear" w:color="auto" w:fill="FFFFFF"/>
          <w:lang w:eastAsia="en-IN"/>
        </w:rPr>
        <w:t>If you opted for English medium in application form - 35 words per minute</w:t>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shd w:val="clear" w:color="auto" w:fill="FFFFFF"/>
          <w:lang w:eastAsia="en-IN"/>
        </w:rPr>
        <w:t>If you opted for Hindi medium - 30 words per minute.</w:t>
      </w:r>
    </w:p>
    <w:p w:rsidR="0024664C" w:rsidRPr="0024664C" w:rsidRDefault="0024664C" w:rsidP="0024664C">
      <w:pPr>
        <w:spacing w:after="0" w:line="240" w:lineRule="auto"/>
        <w:rPr>
          <w:rFonts w:ascii="Arial" w:eastAsia="Times New Roman" w:hAnsi="Arial" w:cs="Arial"/>
          <w:color w:val="000000"/>
          <w:sz w:val="20"/>
          <w:szCs w:val="20"/>
          <w:lang w:eastAsia="en-IN"/>
        </w:rPr>
      </w:pPr>
    </w:p>
    <w:p w:rsidR="0024664C" w:rsidRPr="0024664C" w:rsidRDefault="0024664C" w:rsidP="0024664C">
      <w:pPr>
        <w:spacing w:after="0" w:line="240" w:lineRule="auto"/>
        <w:rPr>
          <w:rFonts w:ascii="Times New Roman" w:eastAsia="Times New Roman" w:hAnsi="Times New Roman" w:cs="Times New Roman"/>
          <w:sz w:val="24"/>
          <w:szCs w:val="24"/>
          <w:lang w:eastAsia="en-IN"/>
        </w:rPr>
      </w:pPr>
      <w:r w:rsidRPr="0024664C">
        <w:rPr>
          <w:rFonts w:ascii="Arial" w:eastAsia="Times New Roman" w:hAnsi="Arial" w:cs="Arial"/>
          <w:color w:val="000000"/>
          <w:sz w:val="20"/>
          <w:szCs w:val="20"/>
          <w:shd w:val="clear" w:color="auto" w:fill="FFFFFF"/>
          <w:lang w:eastAsia="en-IN"/>
        </w:rPr>
        <w:t>After skill test or</w:t>
      </w:r>
      <w:r w:rsidRPr="0024664C">
        <w:rPr>
          <w:rFonts w:ascii="Arial" w:eastAsia="Times New Roman" w:hAnsi="Arial" w:cs="Arial"/>
          <w:color w:val="000000"/>
          <w:sz w:val="20"/>
          <w:lang w:eastAsia="en-IN"/>
        </w:rPr>
        <w:t> </w:t>
      </w:r>
      <w:r w:rsidRPr="0024664C">
        <w:rPr>
          <w:rFonts w:ascii="Arial" w:eastAsia="Times New Roman" w:hAnsi="Arial" w:cs="Arial"/>
          <w:color w:val="000000"/>
          <w:sz w:val="20"/>
          <w:szCs w:val="20"/>
          <w:shd w:val="clear" w:color="auto" w:fill="FFFFFF"/>
          <w:lang w:eastAsia="en-IN"/>
        </w:rPr>
        <w:t>typing test, those candidates who qualify it, will be appointed based on their position in the merit list.</w:t>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lang w:eastAsia="en-IN"/>
        </w:rPr>
        <w:br/>
      </w:r>
    </w:p>
    <w:p w:rsidR="0024664C" w:rsidRPr="0024664C" w:rsidRDefault="0024664C" w:rsidP="0024664C">
      <w:pPr>
        <w:spacing w:after="0" w:line="240" w:lineRule="auto"/>
        <w:outlineLvl w:val="2"/>
        <w:rPr>
          <w:rFonts w:ascii="Arial" w:eastAsia="Times New Roman" w:hAnsi="Arial" w:cs="Arial"/>
          <w:b/>
          <w:bCs/>
          <w:color w:val="000000"/>
          <w:sz w:val="27"/>
          <w:szCs w:val="27"/>
          <w:lang w:eastAsia="en-IN"/>
        </w:rPr>
      </w:pPr>
      <w:r w:rsidRPr="0024664C">
        <w:rPr>
          <w:rFonts w:ascii="Arial" w:eastAsia="Times New Roman" w:hAnsi="Arial" w:cs="Arial"/>
          <w:b/>
          <w:bCs/>
          <w:color w:val="000000"/>
          <w:sz w:val="27"/>
          <w:szCs w:val="27"/>
          <w:shd w:val="clear" w:color="auto" w:fill="00FFFF"/>
          <w:lang w:eastAsia="en-IN"/>
        </w:rPr>
        <w:t>SSC CHSL Descriptive Paper Syllabus &amp; Exam Pattern 2015:</w:t>
      </w:r>
    </w:p>
    <w:p w:rsidR="0024664C" w:rsidRPr="0024664C" w:rsidRDefault="0024664C" w:rsidP="0024664C">
      <w:pPr>
        <w:spacing w:after="0" w:line="240" w:lineRule="auto"/>
        <w:rPr>
          <w:rFonts w:ascii="Times New Roman" w:eastAsia="Times New Roman" w:hAnsi="Times New Roman" w:cs="Times New Roman"/>
          <w:sz w:val="24"/>
          <w:szCs w:val="24"/>
          <w:lang w:eastAsia="en-IN"/>
        </w:rPr>
      </w:pP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shd w:val="clear" w:color="auto" w:fill="FFFF00"/>
          <w:lang w:eastAsia="en-IN"/>
        </w:rPr>
        <w:t>Here is the official notice by SSC regarding SSC CHSL Descriptive Paper</w:t>
      </w:r>
      <w:r w:rsidRPr="0024664C">
        <w:rPr>
          <w:rFonts w:ascii="Arial" w:eastAsia="Times New Roman" w:hAnsi="Arial" w:cs="Arial"/>
          <w:color w:val="000000"/>
          <w:sz w:val="20"/>
          <w:lang w:eastAsia="en-IN"/>
        </w:rPr>
        <w:t> </w:t>
      </w:r>
      <w:r w:rsidRPr="0024664C">
        <w:rPr>
          <w:rFonts w:ascii="Arial" w:eastAsia="Times New Roman" w:hAnsi="Arial" w:cs="Arial"/>
          <w:color w:val="000000"/>
          <w:sz w:val="20"/>
          <w:szCs w:val="20"/>
          <w:shd w:val="clear" w:color="auto" w:fill="FFFF00"/>
          <w:lang w:eastAsia="en-IN"/>
        </w:rPr>
        <w:t>Syllabus</w:t>
      </w:r>
      <w:r w:rsidRPr="0024664C">
        <w:rPr>
          <w:rFonts w:ascii="Arial" w:eastAsia="Times New Roman" w:hAnsi="Arial" w:cs="Arial"/>
          <w:color w:val="000000"/>
          <w:sz w:val="20"/>
          <w:lang w:eastAsia="en-IN"/>
        </w:rPr>
        <w:t> </w:t>
      </w:r>
      <w:r w:rsidRPr="0024664C">
        <w:rPr>
          <w:rFonts w:ascii="Arial" w:eastAsia="Times New Roman" w:hAnsi="Arial" w:cs="Arial"/>
          <w:color w:val="000000"/>
          <w:sz w:val="20"/>
          <w:szCs w:val="20"/>
          <w:shd w:val="clear" w:color="auto" w:fill="FFFF00"/>
          <w:lang w:eastAsia="en-IN"/>
        </w:rPr>
        <w:t>&amp; Exam Pattern 2015.</w:t>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shd w:val="clear" w:color="auto" w:fill="FFFFFF"/>
          <w:lang w:eastAsia="en-IN"/>
        </w:rPr>
        <w:t xml:space="preserve">The Commission has decided to hold the stage two of the above Examination on 10-5-2015 (AN), for those candidates who have been shortlisted based on their performance in the written examination </w:t>
      </w:r>
      <w:r w:rsidRPr="0024664C">
        <w:rPr>
          <w:rFonts w:ascii="Arial" w:eastAsia="Times New Roman" w:hAnsi="Arial" w:cs="Arial"/>
          <w:color w:val="000000"/>
          <w:sz w:val="20"/>
          <w:szCs w:val="20"/>
          <w:shd w:val="clear" w:color="auto" w:fill="FFFFFF"/>
          <w:lang w:eastAsia="en-IN"/>
        </w:rPr>
        <w:lastRenderedPageBreak/>
        <w:t>already held, result of which was published on 17-4-2015.</w:t>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shd w:val="clear" w:color="auto" w:fill="FFFF00"/>
          <w:lang w:eastAsia="en-IN"/>
        </w:rPr>
        <w:t>The paper will be of descriptive type, broadly covering the</w:t>
      </w:r>
      <w:r w:rsidRPr="0024664C">
        <w:rPr>
          <w:rFonts w:ascii="Arial" w:eastAsia="Times New Roman" w:hAnsi="Arial" w:cs="Arial"/>
          <w:color w:val="000000"/>
          <w:sz w:val="20"/>
          <w:lang w:eastAsia="en-IN"/>
        </w:rPr>
        <w:t> </w:t>
      </w:r>
      <w:r w:rsidRPr="0024664C">
        <w:rPr>
          <w:rFonts w:ascii="Arial" w:eastAsia="Times New Roman" w:hAnsi="Arial" w:cs="Arial"/>
          <w:color w:val="000000"/>
          <w:sz w:val="20"/>
          <w:szCs w:val="20"/>
          <w:shd w:val="clear" w:color="auto" w:fill="FFFF00"/>
          <w:lang w:eastAsia="en-IN"/>
        </w:rPr>
        <w:t>syllabus</w:t>
      </w:r>
      <w:r w:rsidRPr="0024664C">
        <w:rPr>
          <w:rFonts w:ascii="Arial" w:eastAsia="Times New Roman" w:hAnsi="Arial" w:cs="Arial"/>
          <w:color w:val="000000"/>
          <w:sz w:val="20"/>
          <w:lang w:eastAsia="en-IN"/>
        </w:rPr>
        <w:t> </w:t>
      </w:r>
      <w:r w:rsidRPr="0024664C">
        <w:rPr>
          <w:rFonts w:ascii="Arial" w:eastAsia="Times New Roman" w:hAnsi="Arial" w:cs="Arial"/>
          <w:color w:val="000000"/>
          <w:sz w:val="20"/>
          <w:szCs w:val="20"/>
          <w:shd w:val="clear" w:color="auto" w:fill="FFFF00"/>
          <w:lang w:eastAsia="en-IN"/>
        </w:rPr>
        <w:t>already notified in the original notice published on 19-7-2014 and qualifying in nature. </w:t>
      </w:r>
      <w:r w:rsidRPr="0024664C">
        <w:rPr>
          <w:rFonts w:ascii="Arial" w:eastAsia="Times New Roman" w:hAnsi="Arial" w:cs="Arial"/>
          <w:color w:val="000000"/>
          <w:sz w:val="20"/>
          <w:szCs w:val="20"/>
          <w:shd w:val="clear" w:color="auto" w:fill="FFFFFF"/>
          <w:lang w:eastAsia="en-IN"/>
        </w:rPr>
        <w:t xml:space="preserve">It will consist of the following four components of 50 marks </w:t>
      </w:r>
      <w:proofErr w:type="gramStart"/>
      <w:r w:rsidRPr="0024664C">
        <w:rPr>
          <w:rFonts w:ascii="Arial" w:eastAsia="Times New Roman" w:hAnsi="Arial" w:cs="Arial"/>
          <w:color w:val="000000"/>
          <w:sz w:val="20"/>
          <w:szCs w:val="20"/>
          <w:shd w:val="clear" w:color="auto" w:fill="FFFFFF"/>
          <w:lang w:eastAsia="en-IN"/>
        </w:rPr>
        <w:t>each :</w:t>
      </w:r>
      <w:proofErr w:type="gramEnd"/>
      <w:r w:rsidRPr="0024664C">
        <w:rPr>
          <w:rFonts w:ascii="Arial" w:eastAsia="Times New Roman" w:hAnsi="Arial" w:cs="Arial"/>
          <w:color w:val="000000"/>
          <w:sz w:val="20"/>
          <w:szCs w:val="20"/>
          <w:shd w:val="clear" w:color="auto" w:fill="FFFFFF"/>
          <w:lang w:eastAsia="en-IN"/>
        </w:rPr>
        <w:t>-</w:t>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lang w:eastAsia="en-IN"/>
        </w:rPr>
        <w:br/>
      </w:r>
    </w:p>
    <w:p w:rsidR="0024664C" w:rsidRPr="0024664C" w:rsidRDefault="0024664C" w:rsidP="0024664C">
      <w:pPr>
        <w:numPr>
          <w:ilvl w:val="0"/>
          <w:numId w:val="2"/>
        </w:numPr>
        <w:spacing w:before="100" w:beforeAutospacing="1" w:after="100" w:afterAutospacing="1" w:line="240" w:lineRule="auto"/>
        <w:rPr>
          <w:rFonts w:ascii="Arial" w:eastAsia="Times New Roman" w:hAnsi="Arial" w:cs="Arial"/>
          <w:color w:val="000000"/>
          <w:sz w:val="20"/>
          <w:szCs w:val="20"/>
          <w:lang w:eastAsia="en-IN"/>
        </w:rPr>
      </w:pPr>
      <w:r w:rsidRPr="0024664C">
        <w:rPr>
          <w:rFonts w:ascii="Arial" w:eastAsia="Times New Roman" w:hAnsi="Arial" w:cs="Arial"/>
          <w:color w:val="000000"/>
          <w:sz w:val="20"/>
          <w:szCs w:val="20"/>
          <w:lang w:eastAsia="en-IN"/>
        </w:rPr>
        <w:t>a) English Language - 50 marks (including Essay and Letter Writing)</w:t>
      </w:r>
    </w:p>
    <w:p w:rsidR="0024664C" w:rsidRPr="0024664C" w:rsidRDefault="0024664C" w:rsidP="0024664C">
      <w:pPr>
        <w:numPr>
          <w:ilvl w:val="0"/>
          <w:numId w:val="2"/>
        </w:numPr>
        <w:spacing w:before="100" w:beforeAutospacing="1" w:after="100" w:afterAutospacing="1" w:line="240" w:lineRule="auto"/>
        <w:rPr>
          <w:rFonts w:ascii="Arial" w:eastAsia="Times New Roman" w:hAnsi="Arial" w:cs="Arial"/>
          <w:color w:val="000000"/>
          <w:sz w:val="20"/>
          <w:szCs w:val="20"/>
          <w:lang w:eastAsia="en-IN"/>
        </w:rPr>
      </w:pPr>
      <w:r w:rsidRPr="0024664C">
        <w:rPr>
          <w:rFonts w:ascii="Arial" w:eastAsia="Times New Roman" w:hAnsi="Arial" w:cs="Arial"/>
          <w:color w:val="000000"/>
          <w:sz w:val="20"/>
          <w:szCs w:val="20"/>
          <w:lang w:eastAsia="en-IN"/>
        </w:rPr>
        <w:t>b) General Intelligence and Reasoning - 50 marks</w:t>
      </w:r>
    </w:p>
    <w:p w:rsidR="0024664C" w:rsidRPr="0024664C" w:rsidRDefault="0024664C" w:rsidP="0024664C">
      <w:pPr>
        <w:numPr>
          <w:ilvl w:val="0"/>
          <w:numId w:val="2"/>
        </w:numPr>
        <w:spacing w:before="100" w:beforeAutospacing="1" w:after="100" w:afterAutospacing="1" w:line="240" w:lineRule="auto"/>
        <w:rPr>
          <w:rFonts w:ascii="Arial" w:eastAsia="Times New Roman" w:hAnsi="Arial" w:cs="Arial"/>
          <w:color w:val="000000"/>
          <w:sz w:val="20"/>
          <w:szCs w:val="20"/>
          <w:lang w:eastAsia="en-IN"/>
        </w:rPr>
      </w:pPr>
      <w:r w:rsidRPr="0024664C">
        <w:rPr>
          <w:rFonts w:ascii="Arial" w:eastAsia="Times New Roman" w:hAnsi="Arial" w:cs="Arial"/>
          <w:color w:val="000000"/>
          <w:sz w:val="20"/>
          <w:szCs w:val="20"/>
          <w:lang w:eastAsia="en-IN"/>
        </w:rPr>
        <w:t>c) Quantitative Aptitude - 50 marks</w:t>
      </w:r>
    </w:p>
    <w:p w:rsidR="0024664C" w:rsidRPr="0024664C" w:rsidRDefault="0024664C" w:rsidP="0024664C">
      <w:pPr>
        <w:numPr>
          <w:ilvl w:val="0"/>
          <w:numId w:val="2"/>
        </w:numPr>
        <w:spacing w:before="100" w:beforeAutospacing="1" w:after="100" w:afterAutospacing="1" w:line="240" w:lineRule="auto"/>
        <w:rPr>
          <w:rFonts w:ascii="Arial" w:eastAsia="Times New Roman" w:hAnsi="Arial" w:cs="Arial"/>
          <w:color w:val="000000"/>
          <w:sz w:val="20"/>
          <w:szCs w:val="20"/>
          <w:lang w:eastAsia="en-IN"/>
        </w:rPr>
      </w:pPr>
      <w:r w:rsidRPr="0024664C">
        <w:rPr>
          <w:rFonts w:ascii="Arial" w:eastAsia="Times New Roman" w:hAnsi="Arial" w:cs="Arial"/>
          <w:color w:val="000000"/>
          <w:sz w:val="20"/>
          <w:szCs w:val="20"/>
          <w:lang w:eastAsia="en-IN"/>
        </w:rPr>
        <w:t>d) General Awareness - 50 marks</w:t>
      </w:r>
    </w:p>
    <w:p w:rsidR="00573041" w:rsidRDefault="0024664C" w:rsidP="0024664C">
      <w:pPr>
        <w:rPr>
          <w:rFonts w:ascii="Arial" w:eastAsia="Times New Roman" w:hAnsi="Arial" w:cs="Arial"/>
          <w:color w:val="000000"/>
          <w:sz w:val="20"/>
          <w:szCs w:val="20"/>
          <w:shd w:val="clear" w:color="auto" w:fill="FFFFFF"/>
          <w:lang w:eastAsia="en-IN"/>
        </w:rPr>
      </w:pP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shd w:val="clear" w:color="auto" w:fill="FFFFFF"/>
          <w:lang w:eastAsia="en-IN"/>
        </w:rPr>
        <w:t>The duration of the examination will be of 2 hours. VH candidates will be allowed 2</w:t>
      </w:r>
      <w:r w:rsidRPr="0024664C">
        <w:rPr>
          <w:rFonts w:ascii="Arial" w:eastAsia="Times New Roman" w:hAnsi="Arial" w:cs="Arial"/>
          <w:color w:val="000000"/>
          <w:sz w:val="20"/>
          <w:szCs w:val="20"/>
          <w:lang w:eastAsia="en-IN"/>
        </w:rPr>
        <w:br/>
      </w:r>
      <w:r w:rsidRPr="0024664C">
        <w:rPr>
          <w:rFonts w:ascii="Arial" w:eastAsia="Times New Roman" w:hAnsi="Arial" w:cs="Arial"/>
          <w:color w:val="000000"/>
          <w:sz w:val="20"/>
          <w:szCs w:val="20"/>
          <w:shd w:val="clear" w:color="auto" w:fill="FFFFFF"/>
          <w:lang w:eastAsia="en-IN"/>
        </w:rPr>
        <w:t>hrs 40 minutes.</w:t>
      </w:r>
    </w:p>
    <w:p w:rsidR="00573041" w:rsidRDefault="00573041" w:rsidP="0024664C">
      <w:pPr>
        <w:rPr>
          <w:rFonts w:ascii="Arial" w:eastAsia="Times New Roman" w:hAnsi="Arial" w:cs="Arial"/>
          <w:color w:val="000000"/>
          <w:sz w:val="20"/>
          <w:szCs w:val="20"/>
          <w:shd w:val="clear" w:color="auto" w:fill="FFFFFF"/>
          <w:lang w:eastAsia="en-IN"/>
        </w:rPr>
      </w:pPr>
    </w:p>
    <w:p w:rsidR="00573041" w:rsidRDefault="00573041" w:rsidP="0024664C">
      <w:pPr>
        <w:rPr>
          <w:rFonts w:ascii="Arial" w:eastAsia="Times New Roman" w:hAnsi="Arial" w:cs="Arial"/>
          <w:color w:val="000000"/>
          <w:sz w:val="20"/>
          <w:szCs w:val="20"/>
          <w:shd w:val="clear" w:color="auto" w:fill="FFFFFF"/>
          <w:lang w:eastAsia="en-IN"/>
        </w:rPr>
      </w:pPr>
    </w:p>
    <w:p w:rsidR="00573041" w:rsidRDefault="00573041" w:rsidP="00573041">
      <w:pPr>
        <w:rPr>
          <w:rFonts w:ascii="Arial" w:hAnsi="Arial" w:cs="Arial"/>
          <w:color w:val="000000"/>
          <w:sz w:val="20"/>
          <w:szCs w:val="20"/>
        </w:rPr>
      </w:pPr>
      <w:r>
        <w:rPr>
          <w:rFonts w:ascii="Arial" w:hAnsi="Arial" w:cs="Arial"/>
          <w:color w:val="000000"/>
          <w:sz w:val="20"/>
          <w:szCs w:val="20"/>
          <w:shd w:val="clear" w:color="auto" w:fill="FFFFFF"/>
        </w:rPr>
        <w:t>SSC CGL SYLLABUS 2015 Tier 1 2 3 with PDF Detailed Syllabus</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rPr>
        <w:t>Check SSC CGL</w:t>
      </w:r>
      <w:r>
        <w:rPr>
          <w:rStyle w:val="apple-converted-space"/>
          <w:rFonts w:ascii="Arial" w:hAnsi="Arial" w:cs="Arial"/>
          <w:b/>
          <w:bCs/>
          <w:color w:val="000000"/>
        </w:rPr>
        <w:t> </w:t>
      </w:r>
      <w:r>
        <w:rPr>
          <w:rStyle w:val="ilad"/>
          <w:rFonts w:ascii="Arial" w:hAnsi="Arial" w:cs="Arial"/>
          <w:b/>
          <w:bCs/>
          <w:color w:val="000000"/>
        </w:rPr>
        <w:t>SYLLABUS</w:t>
      </w:r>
      <w:r>
        <w:rPr>
          <w:rStyle w:val="apple-converted-space"/>
          <w:rFonts w:ascii="Arial" w:hAnsi="Arial" w:cs="Arial"/>
          <w:b/>
          <w:bCs/>
          <w:color w:val="000000"/>
        </w:rPr>
        <w:t> </w:t>
      </w:r>
      <w:r>
        <w:rPr>
          <w:rFonts w:ascii="Arial" w:hAnsi="Arial" w:cs="Arial"/>
          <w:b/>
          <w:bCs/>
          <w:color w:val="000000"/>
        </w:rPr>
        <w:t>2015 TIER 1 2 3 with</w:t>
      </w:r>
      <w:r>
        <w:rPr>
          <w:rStyle w:val="apple-converted-space"/>
          <w:rFonts w:ascii="Arial" w:hAnsi="Arial" w:cs="Arial"/>
          <w:b/>
          <w:bCs/>
          <w:color w:val="000000"/>
        </w:rPr>
        <w:t> </w:t>
      </w:r>
      <w:r>
        <w:rPr>
          <w:rStyle w:val="ilad"/>
          <w:rFonts w:ascii="Arial" w:hAnsi="Arial" w:cs="Arial"/>
          <w:b/>
          <w:bCs/>
          <w:color w:val="000000"/>
        </w:rPr>
        <w:t>PDF</w:t>
      </w:r>
      <w:r>
        <w:rPr>
          <w:rFonts w:ascii="Arial" w:hAnsi="Arial" w:cs="Arial"/>
          <w:b/>
          <w:bCs/>
          <w:color w:val="000000"/>
        </w:rPr>
        <w:t>, SSC CGL EXAM PATTERN</w:t>
      </w:r>
    </w:p>
    <w:p w:rsidR="00573041" w:rsidRDefault="00573041" w:rsidP="00573041">
      <w:pPr>
        <w:rPr>
          <w:rFonts w:ascii="Arial" w:hAnsi="Arial" w:cs="Arial"/>
          <w:color w:val="000000"/>
          <w:sz w:val="20"/>
          <w:szCs w:val="20"/>
        </w:rPr>
      </w:pPr>
      <w:r>
        <w:rPr>
          <w:rFonts w:ascii="Georgia" w:hAnsi="Georgia" w:cs="Arial"/>
          <w:color w:val="333333"/>
          <w:sz w:val="20"/>
          <w:szCs w:val="20"/>
          <w:shd w:val="clear" w:color="auto" w:fill="FFFFFF"/>
        </w:rPr>
        <w:t xml:space="preserve">Those candidates who are preparing for SSC CGL must start their preparation after notification. If they prepare well between notification publication and Preliminary exam, then they can easily </w:t>
      </w:r>
      <w:proofErr w:type="gramStart"/>
      <w:r>
        <w:rPr>
          <w:rFonts w:ascii="Georgia" w:hAnsi="Georgia" w:cs="Arial"/>
          <w:color w:val="333333"/>
          <w:sz w:val="20"/>
          <w:szCs w:val="20"/>
          <w:shd w:val="clear" w:color="auto" w:fill="FFFFFF"/>
        </w:rPr>
        <w:t>Qualify</w:t>
      </w:r>
      <w:proofErr w:type="gramEnd"/>
      <w:r>
        <w:rPr>
          <w:rFonts w:ascii="Georgia" w:hAnsi="Georgia" w:cs="Arial"/>
          <w:color w:val="333333"/>
          <w:sz w:val="20"/>
          <w:szCs w:val="20"/>
          <w:shd w:val="clear" w:color="auto" w:fill="FFFFFF"/>
        </w:rPr>
        <w:t>. And if they worked harder, then they might get better marks. The candidates should prepare according to </w:t>
      </w:r>
      <w:r>
        <w:rPr>
          <w:rFonts w:ascii="Georgia" w:hAnsi="Georgia" w:cs="Arial"/>
          <w:b/>
          <w:bCs/>
          <w:color w:val="333333"/>
          <w:sz w:val="20"/>
          <w:szCs w:val="20"/>
          <w:shd w:val="clear" w:color="auto" w:fill="FFFFFF"/>
        </w:rPr>
        <w:t>SSC CGL</w:t>
      </w:r>
      <w:r>
        <w:rPr>
          <w:rStyle w:val="apple-converted-space"/>
          <w:rFonts w:ascii="Georgia" w:hAnsi="Georgia" w:cs="Arial"/>
          <w:b/>
          <w:bCs/>
          <w:color w:val="333333"/>
          <w:sz w:val="20"/>
          <w:szCs w:val="20"/>
          <w:shd w:val="clear" w:color="auto" w:fill="FFFFFF"/>
        </w:rPr>
        <w:t> </w:t>
      </w:r>
      <w:r>
        <w:rPr>
          <w:rFonts w:ascii="Georgia" w:hAnsi="Georgia" w:cs="Arial"/>
          <w:b/>
          <w:bCs/>
          <w:color w:val="333333"/>
          <w:sz w:val="20"/>
          <w:szCs w:val="20"/>
          <w:shd w:val="clear" w:color="auto" w:fill="FFFFFF"/>
        </w:rPr>
        <w:t>SYLLABUS</w:t>
      </w:r>
      <w:r>
        <w:rPr>
          <w:rStyle w:val="apple-converted-space"/>
          <w:rFonts w:ascii="Georgia" w:hAnsi="Georgia" w:cs="Arial"/>
          <w:b/>
          <w:bCs/>
          <w:color w:val="333333"/>
          <w:sz w:val="20"/>
          <w:szCs w:val="20"/>
          <w:shd w:val="clear" w:color="auto" w:fill="FFFFFF"/>
        </w:rPr>
        <w:t> </w:t>
      </w:r>
      <w:r>
        <w:rPr>
          <w:rFonts w:ascii="Georgia" w:hAnsi="Georgia" w:cs="Arial"/>
          <w:color w:val="333333"/>
          <w:sz w:val="20"/>
          <w:szCs w:val="20"/>
          <w:shd w:val="clear" w:color="auto" w:fill="FFFFFF"/>
        </w:rPr>
        <w:t>given here for better preparation.</w:t>
      </w:r>
      <w:r>
        <w:rPr>
          <w:rFonts w:ascii="Arial" w:hAnsi="Arial" w:cs="Arial"/>
          <w:color w:val="000000"/>
          <w:sz w:val="20"/>
          <w:szCs w:val="20"/>
        </w:rPr>
        <w:br/>
      </w:r>
      <w:r>
        <w:rPr>
          <w:rFonts w:ascii="Georgia" w:hAnsi="Georgia" w:cs="Arial"/>
          <w:color w:val="333333"/>
          <w:sz w:val="20"/>
          <w:szCs w:val="20"/>
          <w:shd w:val="clear" w:color="auto" w:fill="FFFF00"/>
        </w:rPr>
        <w:t>Please note that the</w:t>
      </w:r>
      <w:r>
        <w:rPr>
          <w:rStyle w:val="apple-converted-space"/>
          <w:rFonts w:ascii="Georgia" w:hAnsi="Georgia" w:cs="Arial"/>
          <w:color w:val="333333"/>
          <w:sz w:val="20"/>
          <w:szCs w:val="20"/>
          <w:shd w:val="clear" w:color="auto" w:fill="FFFF00"/>
        </w:rPr>
        <w:t> </w:t>
      </w:r>
      <w:r>
        <w:rPr>
          <w:rFonts w:ascii="Georgia" w:hAnsi="Georgia" w:cs="Arial"/>
          <w:color w:val="333333"/>
          <w:sz w:val="20"/>
          <w:szCs w:val="20"/>
          <w:shd w:val="clear" w:color="auto" w:fill="FFFF00"/>
        </w:rPr>
        <w:t>syllabus</w:t>
      </w:r>
      <w:r>
        <w:rPr>
          <w:rStyle w:val="apple-converted-space"/>
          <w:rFonts w:ascii="Georgia" w:hAnsi="Georgia" w:cs="Arial"/>
          <w:color w:val="333333"/>
          <w:sz w:val="20"/>
          <w:szCs w:val="20"/>
          <w:shd w:val="clear" w:color="auto" w:fill="FFFF00"/>
        </w:rPr>
        <w:t> </w:t>
      </w:r>
      <w:r>
        <w:rPr>
          <w:rFonts w:ascii="Georgia" w:hAnsi="Georgia" w:cs="Arial"/>
          <w:color w:val="333333"/>
          <w:sz w:val="20"/>
          <w:szCs w:val="20"/>
          <w:shd w:val="clear" w:color="auto" w:fill="FFFF00"/>
        </w:rPr>
        <w:t>given on SSC website is old (2009 or earlier). The pattern had changed after that. Below is the new updated</w:t>
      </w:r>
      <w:r>
        <w:rPr>
          <w:rStyle w:val="apple-converted-space"/>
          <w:rFonts w:ascii="Georgia" w:hAnsi="Georgia" w:cs="Arial"/>
          <w:color w:val="333333"/>
          <w:sz w:val="20"/>
          <w:szCs w:val="20"/>
          <w:shd w:val="clear" w:color="auto" w:fill="FFFF00"/>
        </w:rPr>
        <w:t> </w:t>
      </w:r>
      <w:r>
        <w:rPr>
          <w:rFonts w:ascii="Georgia" w:hAnsi="Georgia" w:cs="Arial"/>
          <w:color w:val="333333"/>
          <w:sz w:val="20"/>
          <w:szCs w:val="20"/>
          <w:shd w:val="clear" w:color="auto" w:fill="FFFF00"/>
        </w:rPr>
        <w:t>syllabus</w:t>
      </w:r>
      <w:r>
        <w:rPr>
          <w:rStyle w:val="apple-converted-space"/>
          <w:rFonts w:ascii="Georgia" w:hAnsi="Georgia" w:cs="Arial"/>
          <w:color w:val="333333"/>
          <w:sz w:val="20"/>
          <w:szCs w:val="20"/>
          <w:shd w:val="clear" w:color="auto" w:fill="FFFF00"/>
        </w:rPr>
        <w:t> </w:t>
      </w:r>
      <w:r>
        <w:rPr>
          <w:rFonts w:ascii="Georgia" w:hAnsi="Georgia" w:cs="Arial"/>
          <w:color w:val="333333"/>
          <w:sz w:val="20"/>
          <w:szCs w:val="20"/>
          <w:shd w:val="clear" w:color="auto" w:fill="FFFF00"/>
        </w:rPr>
        <w:t>of CGL 2015 exam</w:t>
      </w:r>
      <w:r>
        <w:rPr>
          <w:rFonts w:ascii="Georgia" w:hAnsi="Georgia" w:cs="Arial"/>
          <w:color w:val="333333"/>
          <w:sz w:val="20"/>
          <w:szCs w:val="20"/>
          <w:shd w:val="clear" w:color="auto" w:fill="FFFFFF"/>
        </w:rPr>
        <w:t>.</w:t>
      </w:r>
    </w:p>
    <w:p w:rsidR="00573041" w:rsidRDefault="00573041" w:rsidP="00573041">
      <w:pPr>
        <w:pStyle w:val="Heading2"/>
        <w:spacing w:before="0" w:beforeAutospacing="0" w:after="0" w:afterAutospacing="0"/>
        <w:rPr>
          <w:rFonts w:ascii="Verdana" w:hAnsi="Verdana"/>
          <w:color w:val="444444"/>
          <w:sz w:val="18"/>
          <w:szCs w:val="18"/>
        </w:rPr>
      </w:pPr>
      <w:hyperlink r:id="rId5" w:tgtFrame="_blank" w:tooltip="SAVE SSC CGL SYLLABUS 2014 PDF." w:history="1">
        <w:r>
          <w:rPr>
            <w:rStyle w:val="Hyperlink"/>
            <w:rFonts w:ascii="Verdana" w:hAnsi="Verdana"/>
            <w:sz w:val="24"/>
            <w:szCs w:val="24"/>
          </w:rPr>
          <w:t>SAVE SYLLABUS TIER 1 2 PDF</w:t>
        </w:r>
      </w:hyperlink>
      <w:r>
        <w:rPr>
          <w:rFonts w:ascii="Verdana" w:hAnsi="Verdana"/>
          <w:color w:val="444444"/>
          <w:sz w:val="18"/>
          <w:szCs w:val="18"/>
        </w:rPr>
        <w:br/>
      </w:r>
      <w:r>
        <w:rPr>
          <w:rFonts w:ascii="inherit" w:hAnsi="inherit"/>
          <w:b w:val="0"/>
          <w:bCs w:val="0"/>
          <w:color w:val="444444"/>
          <w:sz w:val="24"/>
          <w:szCs w:val="24"/>
          <w:shd w:val="clear" w:color="auto" w:fill="FFFF00"/>
        </w:rPr>
        <w:t>Note: SSC will conduct CGL 2015 through offline mode as like in previous years. It is clear through </w:t>
      </w:r>
      <w:hyperlink r:id="rId6" w:history="1">
        <w:r>
          <w:rPr>
            <w:rStyle w:val="Hyperlink"/>
            <w:rFonts w:ascii="inherit" w:hAnsi="inherit"/>
            <w:b w:val="0"/>
            <w:bCs w:val="0"/>
            <w:sz w:val="24"/>
            <w:szCs w:val="24"/>
            <w:shd w:val="clear" w:color="auto" w:fill="FFFF00"/>
          </w:rPr>
          <w:t>SSC CGL 2015 Notification</w:t>
        </w:r>
      </w:hyperlink>
      <w:r>
        <w:rPr>
          <w:rFonts w:ascii="inherit" w:hAnsi="inherit"/>
          <w:b w:val="0"/>
          <w:bCs w:val="0"/>
          <w:color w:val="444444"/>
          <w:sz w:val="24"/>
          <w:szCs w:val="24"/>
          <w:shd w:val="clear" w:color="auto" w:fill="FFFF00"/>
        </w:rPr>
        <w:t>.</w:t>
      </w:r>
    </w:p>
    <w:p w:rsidR="00573041" w:rsidRDefault="00573041" w:rsidP="00573041">
      <w:pPr>
        <w:pStyle w:val="Heading2"/>
        <w:spacing w:before="0" w:beforeAutospacing="0" w:after="0" w:afterAutospacing="0"/>
        <w:rPr>
          <w:rFonts w:ascii="Verdana" w:hAnsi="Verdana"/>
          <w:color w:val="444444"/>
          <w:sz w:val="18"/>
          <w:szCs w:val="18"/>
        </w:rPr>
      </w:pPr>
      <w:r>
        <w:rPr>
          <w:rFonts w:ascii="Verdana" w:hAnsi="Verdana"/>
          <w:color w:val="444444"/>
          <w:sz w:val="18"/>
          <w:szCs w:val="18"/>
        </w:rPr>
        <w:t>SSC CGL SYLLABUS 2015 TIER 1</w:t>
      </w:r>
    </w:p>
    <w:tbl>
      <w:tblPr>
        <w:tblW w:w="6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0"/>
        <w:gridCol w:w="2640"/>
        <w:gridCol w:w="960"/>
        <w:gridCol w:w="960"/>
        <w:gridCol w:w="960"/>
      </w:tblGrid>
      <w:tr w:rsidR="00573041" w:rsidTr="00573041">
        <w:trPr>
          <w:trHeight w:val="300"/>
        </w:trPr>
        <w:tc>
          <w:tcPr>
            <w:tcW w:w="6480" w:type="dxa"/>
            <w:gridSpan w:val="5"/>
            <w:tcBorders>
              <w:top w:val="outset" w:sz="6" w:space="0" w:color="auto"/>
              <w:left w:val="outset" w:sz="6" w:space="0" w:color="auto"/>
              <w:bottom w:val="outset" w:sz="6" w:space="0" w:color="auto"/>
              <w:right w:val="single" w:sz="4" w:space="0" w:color="000000"/>
            </w:tcBorders>
            <w:vAlign w:val="center"/>
            <w:hideMark/>
          </w:tcPr>
          <w:p w:rsidR="00573041" w:rsidRDefault="00573041">
            <w:pPr>
              <w:rPr>
                <w:sz w:val="24"/>
                <w:szCs w:val="24"/>
              </w:rPr>
            </w:pPr>
            <w:r>
              <w:rPr>
                <w:shd w:val="clear" w:color="auto" w:fill="FFFF00"/>
              </w:rPr>
              <w:t>SSC CGL Exam pattern 2015 Tier 1</w:t>
            </w:r>
          </w:p>
        </w:tc>
      </w:tr>
      <w:tr w:rsidR="00573041" w:rsidTr="00573041">
        <w:trPr>
          <w:trHeight w:val="900"/>
        </w:trPr>
        <w:tc>
          <w:tcPr>
            <w:tcW w:w="960" w:type="dxa"/>
            <w:tcBorders>
              <w:top w:val="nil"/>
              <w:left w:val="outset" w:sz="6" w:space="0" w:color="auto"/>
              <w:bottom w:val="outset" w:sz="6" w:space="0" w:color="auto"/>
              <w:right w:val="outset" w:sz="6" w:space="0" w:color="auto"/>
            </w:tcBorders>
            <w:vAlign w:val="center"/>
            <w:hideMark/>
          </w:tcPr>
          <w:p w:rsidR="00573041" w:rsidRDefault="00573041">
            <w:pPr>
              <w:rPr>
                <w:sz w:val="24"/>
                <w:szCs w:val="24"/>
              </w:rPr>
            </w:pPr>
            <w:r>
              <w:t>Part</w:t>
            </w:r>
          </w:p>
        </w:tc>
        <w:tc>
          <w:tcPr>
            <w:tcW w:w="2640" w:type="dxa"/>
            <w:tcBorders>
              <w:top w:val="nil"/>
              <w:left w:val="nil"/>
              <w:bottom w:val="outset" w:sz="6" w:space="0" w:color="auto"/>
              <w:right w:val="outset" w:sz="6" w:space="0" w:color="auto"/>
            </w:tcBorders>
            <w:vAlign w:val="center"/>
            <w:hideMark/>
          </w:tcPr>
          <w:p w:rsidR="00573041" w:rsidRDefault="00573041">
            <w:pPr>
              <w:rPr>
                <w:sz w:val="24"/>
                <w:szCs w:val="24"/>
              </w:rPr>
            </w:pPr>
            <w:r>
              <w:t>Subject</w:t>
            </w:r>
          </w:p>
        </w:tc>
        <w:tc>
          <w:tcPr>
            <w:tcW w:w="960" w:type="dxa"/>
            <w:tcBorders>
              <w:top w:val="nil"/>
              <w:left w:val="nil"/>
              <w:bottom w:val="outset" w:sz="6" w:space="0" w:color="auto"/>
              <w:right w:val="outset" w:sz="6" w:space="0" w:color="auto"/>
            </w:tcBorders>
            <w:vAlign w:val="center"/>
            <w:hideMark/>
          </w:tcPr>
          <w:p w:rsidR="00573041" w:rsidRDefault="00573041">
            <w:pPr>
              <w:rPr>
                <w:sz w:val="24"/>
                <w:szCs w:val="24"/>
              </w:rPr>
            </w:pPr>
            <w:r>
              <w:t>No. of Questions</w:t>
            </w:r>
          </w:p>
        </w:tc>
        <w:tc>
          <w:tcPr>
            <w:tcW w:w="960" w:type="dxa"/>
            <w:tcBorders>
              <w:top w:val="nil"/>
              <w:left w:val="nil"/>
              <w:bottom w:val="outset" w:sz="6" w:space="0" w:color="auto"/>
              <w:right w:val="outset" w:sz="6" w:space="0" w:color="auto"/>
            </w:tcBorders>
            <w:vAlign w:val="center"/>
            <w:hideMark/>
          </w:tcPr>
          <w:p w:rsidR="00573041" w:rsidRDefault="00573041">
            <w:pPr>
              <w:rPr>
                <w:sz w:val="24"/>
                <w:szCs w:val="24"/>
              </w:rPr>
            </w:pPr>
            <w:r>
              <w:t>Max. Marks</w:t>
            </w:r>
          </w:p>
        </w:tc>
        <w:tc>
          <w:tcPr>
            <w:tcW w:w="960" w:type="dxa"/>
            <w:tcBorders>
              <w:top w:val="nil"/>
              <w:left w:val="nil"/>
              <w:bottom w:val="outset" w:sz="6" w:space="0" w:color="auto"/>
              <w:right w:val="outset" w:sz="6" w:space="0" w:color="auto"/>
            </w:tcBorders>
            <w:vAlign w:val="center"/>
            <w:hideMark/>
          </w:tcPr>
          <w:p w:rsidR="00573041" w:rsidRDefault="00573041">
            <w:pPr>
              <w:rPr>
                <w:sz w:val="24"/>
                <w:szCs w:val="24"/>
              </w:rPr>
            </w:pPr>
            <w:r>
              <w:t>Time allowed</w:t>
            </w:r>
          </w:p>
        </w:tc>
      </w:tr>
      <w:tr w:rsidR="00573041" w:rsidTr="00573041">
        <w:trPr>
          <w:trHeight w:val="600"/>
        </w:trPr>
        <w:tc>
          <w:tcPr>
            <w:tcW w:w="960" w:type="dxa"/>
            <w:tcBorders>
              <w:top w:val="nil"/>
              <w:left w:val="outset" w:sz="6" w:space="0" w:color="auto"/>
              <w:bottom w:val="outset" w:sz="6" w:space="0" w:color="auto"/>
              <w:right w:val="outset" w:sz="6" w:space="0" w:color="auto"/>
            </w:tcBorders>
            <w:vAlign w:val="center"/>
            <w:hideMark/>
          </w:tcPr>
          <w:p w:rsidR="00573041" w:rsidRDefault="00573041">
            <w:pPr>
              <w:rPr>
                <w:sz w:val="24"/>
                <w:szCs w:val="24"/>
              </w:rPr>
            </w:pPr>
            <w:r>
              <w:t>A</w:t>
            </w:r>
          </w:p>
        </w:tc>
        <w:tc>
          <w:tcPr>
            <w:tcW w:w="2640" w:type="dxa"/>
            <w:tcBorders>
              <w:top w:val="nil"/>
              <w:left w:val="nil"/>
              <w:bottom w:val="outset" w:sz="6" w:space="0" w:color="auto"/>
              <w:right w:val="outset" w:sz="6" w:space="0" w:color="auto"/>
            </w:tcBorders>
            <w:vAlign w:val="center"/>
            <w:hideMark/>
          </w:tcPr>
          <w:p w:rsidR="00573041" w:rsidRDefault="00573041">
            <w:pPr>
              <w:rPr>
                <w:sz w:val="24"/>
                <w:szCs w:val="24"/>
              </w:rPr>
            </w:pPr>
            <w:r>
              <w:t>General Intelligence &amp; Reasoning</w:t>
            </w:r>
          </w:p>
        </w:tc>
        <w:tc>
          <w:tcPr>
            <w:tcW w:w="960" w:type="dxa"/>
            <w:tcBorders>
              <w:top w:val="nil"/>
              <w:left w:val="nil"/>
              <w:bottom w:val="outset" w:sz="6" w:space="0" w:color="auto"/>
              <w:right w:val="outset" w:sz="6" w:space="0" w:color="auto"/>
            </w:tcBorders>
            <w:vAlign w:val="center"/>
            <w:hideMark/>
          </w:tcPr>
          <w:p w:rsidR="00573041" w:rsidRDefault="00573041">
            <w:pPr>
              <w:rPr>
                <w:sz w:val="24"/>
                <w:szCs w:val="24"/>
              </w:rPr>
            </w:pPr>
            <w:r>
              <w:t>50</w:t>
            </w:r>
          </w:p>
        </w:tc>
        <w:tc>
          <w:tcPr>
            <w:tcW w:w="960" w:type="dxa"/>
            <w:tcBorders>
              <w:top w:val="nil"/>
              <w:left w:val="nil"/>
              <w:bottom w:val="outset" w:sz="6" w:space="0" w:color="auto"/>
              <w:right w:val="outset" w:sz="6" w:space="0" w:color="auto"/>
            </w:tcBorders>
            <w:vAlign w:val="center"/>
            <w:hideMark/>
          </w:tcPr>
          <w:p w:rsidR="00573041" w:rsidRDefault="00573041">
            <w:pPr>
              <w:rPr>
                <w:sz w:val="24"/>
                <w:szCs w:val="24"/>
              </w:rPr>
            </w:pPr>
            <w:r>
              <w:t>50</w:t>
            </w:r>
          </w:p>
        </w:tc>
        <w:tc>
          <w:tcPr>
            <w:tcW w:w="960" w:type="dxa"/>
            <w:vMerge w:val="restart"/>
            <w:tcBorders>
              <w:top w:val="nil"/>
              <w:left w:val="outset" w:sz="6" w:space="0" w:color="auto"/>
              <w:bottom w:val="outset" w:sz="6" w:space="0" w:color="auto"/>
              <w:right w:val="outset" w:sz="6" w:space="0" w:color="auto"/>
            </w:tcBorders>
            <w:vAlign w:val="center"/>
            <w:hideMark/>
          </w:tcPr>
          <w:p w:rsidR="00573041" w:rsidRDefault="00573041">
            <w:pPr>
              <w:rPr>
                <w:sz w:val="24"/>
                <w:szCs w:val="24"/>
              </w:rPr>
            </w:pPr>
            <w:r>
              <w:t>3 hours</w:t>
            </w:r>
          </w:p>
        </w:tc>
      </w:tr>
      <w:tr w:rsidR="00573041" w:rsidTr="00573041">
        <w:trPr>
          <w:trHeight w:val="600"/>
        </w:trPr>
        <w:tc>
          <w:tcPr>
            <w:tcW w:w="960" w:type="dxa"/>
            <w:tcBorders>
              <w:top w:val="nil"/>
              <w:left w:val="outset" w:sz="6" w:space="0" w:color="auto"/>
              <w:bottom w:val="outset" w:sz="6" w:space="0" w:color="auto"/>
              <w:right w:val="outset" w:sz="6" w:space="0" w:color="auto"/>
            </w:tcBorders>
            <w:vAlign w:val="center"/>
            <w:hideMark/>
          </w:tcPr>
          <w:p w:rsidR="00573041" w:rsidRDefault="00573041">
            <w:pPr>
              <w:rPr>
                <w:sz w:val="24"/>
                <w:szCs w:val="24"/>
              </w:rPr>
            </w:pPr>
            <w:r>
              <w:t>B</w:t>
            </w:r>
          </w:p>
        </w:tc>
        <w:tc>
          <w:tcPr>
            <w:tcW w:w="2640" w:type="dxa"/>
            <w:tcBorders>
              <w:top w:val="nil"/>
              <w:left w:val="nil"/>
              <w:bottom w:val="outset" w:sz="6" w:space="0" w:color="auto"/>
              <w:right w:val="outset" w:sz="6" w:space="0" w:color="auto"/>
            </w:tcBorders>
            <w:vAlign w:val="center"/>
            <w:hideMark/>
          </w:tcPr>
          <w:p w:rsidR="00573041" w:rsidRDefault="00573041">
            <w:pPr>
              <w:rPr>
                <w:sz w:val="24"/>
                <w:szCs w:val="24"/>
              </w:rPr>
            </w:pPr>
            <w:r>
              <w:t>General Knowledge &amp; Awareness</w:t>
            </w:r>
          </w:p>
        </w:tc>
        <w:tc>
          <w:tcPr>
            <w:tcW w:w="960" w:type="dxa"/>
            <w:tcBorders>
              <w:top w:val="nil"/>
              <w:left w:val="nil"/>
              <w:bottom w:val="outset" w:sz="6" w:space="0" w:color="auto"/>
              <w:right w:val="outset" w:sz="6" w:space="0" w:color="auto"/>
            </w:tcBorders>
            <w:vAlign w:val="center"/>
            <w:hideMark/>
          </w:tcPr>
          <w:p w:rsidR="00573041" w:rsidRDefault="00573041">
            <w:pPr>
              <w:rPr>
                <w:sz w:val="24"/>
                <w:szCs w:val="24"/>
              </w:rPr>
            </w:pPr>
            <w:r>
              <w:t>50</w:t>
            </w:r>
          </w:p>
        </w:tc>
        <w:tc>
          <w:tcPr>
            <w:tcW w:w="960" w:type="dxa"/>
            <w:tcBorders>
              <w:top w:val="nil"/>
              <w:left w:val="nil"/>
              <w:bottom w:val="outset" w:sz="6" w:space="0" w:color="auto"/>
              <w:right w:val="outset" w:sz="6" w:space="0" w:color="auto"/>
            </w:tcBorders>
            <w:vAlign w:val="center"/>
            <w:hideMark/>
          </w:tcPr>
          <w:p w:rsidR="00573041" w:rsidRDefault="00573041">
            <w:pPr>
              <w:rPr>
                <w:sz w:val="24"/>
                <w:szCs w:val="24"/>
              </w:rPr>
            </w:pPr>
            <w:r>
              <w:t>50</w:t>
            </w:r>
          </w:p>
        </w:tc>
        <w:tc>
          <w:tcPr>
            <w:tcW w:w="0" w:type="auto"/>
            <w:vMerge/>
            <w:tcBorders>
              <w:top w:val="nil"/>
              <w:left w:val="outset" w:sz="6" w:space="0" w:color="auto"/>
              <w:bottom w:val="outset" w:sz="6" w:space="0" w:color="auto"/>
              <w:right w:val="outset" w:sz="6" w:space="0" w:color="auto"/>
            </w:tcBorders>
            <w:vAlign w:val="center"/>
            <w:hideMark/>
          </w:tcPr>
          <w:p w:rsidR="00573041" w:rsidRDefault="00573041">
            <w:pPr>
              <w:rPr>
                <w:sz w:val="24"/>
                <w:szCs w:val="24"/>
              </w:rPr>
            </w:pPr>
          </w:p>
        </w:tc>
      </w:tr>
      <w:tr w:rsidR="00573041" w:rsidTr="00573041">
        <w:trPr>
          <w:trHeight w:val="300"/>
        </w:trPr>
        <w:tc>
          <w:tcPr>
            <w:tcW w:w="960" w:type="dxa"/>
            <w:tcBorders>
              <w:top w:val="nil"/>
              <w:left w:val="outset" w:sz="6" w:space="0" w:color="auto"/>
              <w:bottom w:val="outset" w:sz="6" w:space="0" w:color="auto"/>
              <w:right w:val="outset" w:sz="6" w:space="0" w:color="auto"/>
            </w:tcBorders>
            <w:vAlign w:val="center"/>
            <w:hideMark/>
          </w:tcPr>
          <w:p w:rsidR="00573041" w:rsidRDefault="00573041">
            <w:pPr>
              <w:rPr>
                <w:sz w:val="24"/>
                <w:szCs w:val="24"/>
              </w:rPr>
            </w:pPr>
            <w:r>
              <w:t>C</w:t>
            </w:r>
          </w:p>
        </w:tc>
        <w:tc>
          <w:tcPr>
            <w:tcW w:w="2640" w:type="dxa"/>
            <w:tcBorders>
              <w:top w:val="nil"/>
              <w:left w:val="nil"/>
              <w:bottom w:val="outset" w:sz="6" w:space="0" w:color="auto"/>
              <w:right w:val="outset" w:sz="6" w:space="0" w:color="auto"/>
            </w:tcBorders>
            <w:vAlign w:val="center"/>
            <w:hideMark/>
          </w:tcPr>
          <w:p w:rsidR="00573041" w:rsidRDefault="00573041">
            <w:pPr>
              <w:rPr>
                <w:sz w:val="24"/>
                <w:szCs w:val="24"/>
              </w:rPr>
            </w:pPr>
            <w:r>
              <w:t>Quantitative Aptitude</w:t>
            </w:r>
          </w:p>
        </w:tc>
        <w:tc>
          <w:tcPr>
            <w:tcW w:w="960" w:type="dxa"/>
            <w:tcBorders>
              <w:top w:val="nil"/>
              <w:left w:val="nil"/>
              <w:bottom w:val="outset" w:sz="6" w:space="0" w:color="auto"/>
              <w:right w:val="outset" w:sz="6" w:space="0" w:color="auto"/>
            </w:tcBorders>
            <w:vAlign w:val="center"/>
            <w:hideMark/>
          </w:tcPr>
          <w:p w:rsidR="00573041" w:rsidRDefault="00573041">
            <w:pPr>
              <w:rPr>
                <w:sz w:val="24"/>
                <w:szCs w:val="24"/>
              </w:rPr>
            </w:pPr>
            <w:r>
              <w:t>50</w:t>
            </w:r>
          </w:p>
        </w:tc>
        <w:tc>
          <w:tcPr>
            <w:tcW w:w="960" w:type="dxa"/>
            <w:tcBorders>
              <w:top w:val="nil"/>
              <w:left w:val="nil"/>
              <w:bottom w:val="outset" w:sz="6" w:space="0" w:color="auto"/>
              <w:right w:val="outset" w:sz="6" w:space="0" w:color="auto"/>
            </w:tcBorders>
            <w:vAlign w:val="center"/>
            <w:hideMark/>
          </w:tcPr>
          <w:p w:rsidR="00573041" w:rsidRDefault="00573041">
            <w:pPr>
              <w:rPr>
                <w:sz w:val="24"/>
                <w:szCs w:val="24"/>
              </w:rPr>
            </w:pPr>
            <w:r>
              <w:t>50</w:t>
            </w:r>
          </w:p>
        </w:tc>
        <w:tc>
          <w:tcPr>
            <w:tcW w:w="0" w:type="auto"/>
            <w:vMerge/>
            <w:tcBorders>
              <w:top w:val="nil"/>
              <w:left w:val="outset" w:sz="6" w:space="0" w:color="auto"/>
              <w:bottom w:val="outset" w:sz="6" w:space="0" w:color="auto"/>
              <w:right w:val="outset" w:sz="6" w:space="0" w:color="auto"/>
            </w:tcBorders>
            <w:vAlign w:val="center"/>
            <w:hideMark/>
          </w:tcPr>
          <w:p w:rsidR="00573041" w:rsidRDefault="00573041">
            <w:pPr>
              <w:rPr>
                <w:sz w:val="24"/>
                <w:szCs w:val="24"/>
              </w:rPr>
            </w:pPr>
          </w:p>
        </w:tc>
      </w:tr>
      <w:tr w:rsidR="00573041" w:rsidTr="00573041">
        <w:trPr>
          <w:trHeight w:val="300"/>
        </w:trPr>
        <w:tc>
          <w:tcPr>
            <w:tcW w:w="960" w:type="dxa"/>
            <w:tcBorders>
              <w:top w:val="nil"/>
              <w:left w:val="outset" w:sz="6" w:space="0" w:color="auto"/>
              <w:bottom w:val="outset" w:sz="6" w:space="0" w:color="auto"/>
              <w:right w:val="outset" w:sz="6" w:space="0" w:color="auto"/>
            </w:tcBorders>
            <w:vAlign w:val="center"/>
            <w:hideMark/>
          </w:tcPr>
          <w:p w:rsidR="00573041" w:rsidRDefault="00573041">
            <w:pPr>
              <w:rPr>
                <w:sz w:val="24"/>
                <w:szCs w:val="24"/>
              </w:rPr>
            </w:pPr>
            <w:r>
              <w:t>D</w:t>
            </w:r>
          </w:p>
        </w:tc>
        <w:tc>
          <w:tcPr>
            <w:tcW w:w="2640" w:type="dxa"/>
            <w:tcBorders>
              <w:top w:val="nil"/>
              <w:left w:val="nil"/>
              <w:bottom w:val="outset" w:sz="6" w:space="0" w:color="auto"/>
              <w:right w:val="outset" w:sz="6" w:space="0" w:color="auto"/>
            </w:tcBorders>
            <w:vAlign w:val="center"/>
            <w:hideMark/>
          </w:tcPr>
          <w:p w:rsidR="00573041" w:rsidRDefault="00573041">
            <w:pPr>
              <w:rPr>
                <w:sz w:val="24"/>
                <w:szCs w:val="24"/>
              </w:rPr>
            </w:pPr>
            <w:r>
              <w:t>English</w:t>
            </w:r>
          </w:p>
        </w:tc>
        <w:tc>
          <w:tcPr>
            <w:tcW w:w="960" w:type="dxa"/>
            <w:tcBorders>
              <w:top w:val="nil"/>
              <w:left w:val="nil"/>
              <w:bottom w:val="outset" w:sz="6" w:space="0" w:color="auto"/>
              <w:right w:val="outset" w:sz="6" w:space="0" w:color="auto"/>
            </w:tcBorders>
            <w:vAlign w:val="center"/>
            <w:hideMark/>
          </w:tcPr>
          <w:p w:rsidR="00573041" w:rsidRDefault="00573041">
            <w:pPr>
              <w:rPr>
                <w:sz w:val="24"/>
                <w:szCs w:val="24"/>
              </w:rPr>
            </w:pPr>
            <w:r>
              <w:t>50</w:t>
            </w:r>
          </w:p>
        </w:tc>
        <w:tc>
          <w:tcPr>
            <w:tcW w:w="960" w:type="dxa"/>
            <w:tcBorders>
              <w:top w:val="nil"/>
              <w:left w:val="nil"/>
              <w:bottom w:val="outset" w:sz="6" w:space="0" w:color="auto"/>
              <w:right w:val="outset" w:sz="6" w:space="0" w:color="auto"/>
            </w:tcBorders>
            <w:vAlign w:val="center"/>
            <w:hideMark/>
          </w:tcPr>
          <w:p w:rsidR="00573041" w:rsidRDefault="00573041">
            <w:pPr>
              <w:rPr>
                <w:sz w:val="24"/>
                <w:szCs w:val="24"/>
              </w:rPr>
            </w:pPr>
            <w:r>
              <w:t>50</w:t>
            </w:r>
          </w:p>
        </w:tc>
        <w:tc>
          <w:tcPr>
            <w:tcW w:w="0" w:type="auto"/>
            <w:vMerge/>
            <w:tcBorders>
              <w:top w:val="nil"/>
              <w:left w:val="outset" w:sz="6" w:space="0" w:color="auto"/>
              <w:bottom w:val="outset" w:sz="6" w:space="0" w:color="auto"/>
              <w:right w:val="outset" w:sz="6" w:space="0" w:color="auto"/>
            </w:tcBorders>
            <w:vAlign w:val="center"/>
            <w:hideMark/>
          </w:tcPr>
          <w:p w:rsidR="00573041" w:rsidRDefault="00573041">
            <w:pPr>
              <w:rPr>
                <w:sz w:val="24"/>
                <w:szCs w:val="24"/>
              </w:rPr>
            </w:pPr>
          </w:p>
        </w:tc>
      </w:tr>
      <w:tr w:rsidR="00573041" w:rsidTr="00573041">
        <w:trPr>
          <w:trHeight w:val="300"/>
        </w:trPr>
        <w:tc>
          <w:tcPr>
            <w:tcW w:w="960" w:type="dxa"/>
            <w:tcBorders>
              <w:top w:val="nil"/>
              <w:left w:val="outset" w:sz="6" w:space="0" w:color="auto"/>
              <w:bottom w:val="outset" w:sz="6" w:space="0" w:color="auto"/>
              <w:right w:val="outset" w:sz="6" w:space="0" w:color="auto"/>
            </w:tcBorders>
            <w:vAlign w:val="center"/>
            <w:hideMark/>
          </w:tcPr>
          <w:p w:rsidR="00573041" w:rsidRDefault="00573041">
            <w:pPr>
              <w:rPr>
                <w:sz w:val="24"/>
                <w:szCs w:val="24"/>
              </w:rPr>
            </w:pPr>
          </w:p>
        </w:tc>
        <w:tc>
          <w:tcPr>
            <w:tcW w:w="2640" w:type="dxa"/>
            <w:tcBorders>
              <w:top w:val="nil"/>
              <w:left w:val="nil"/>
              <w:bottom w:val="outset" w:sz="6" w:space="0" w:color="auto"/>
              <w:right w:val="outset" w:sz="6" w:space="0" w:color="auto"/>
            </w:tcBorders>
            <w:vAlign w:val="center"/>
            <w:hideMark/>
          </w:tcPr>
          <w:p w:rsidR="00573041" w:rsidRDefault="00573041">
            <w:pPr>
              <w:rPr>
                <w:sz w:val="24"/>
                <w:szCs w:val="24"/>
              </w:rPr>
            </w:pPr>
            <w:r>
              <w:t>Total</w:t>
            </w:r>
          </w:p>
        </w:tc>
        <w:tc>
          <w:tcPr>
            <w:tcW w:w="960" w:type="dxa"/>
            <w:tcBorders>
              <w:top w:val="nil"/>
              <w:left w:val="nil"/>
              <w:bottom w:val="outset" w:sz="6" w:space="0" w:color="auto"/>
              <w:right w:val="outset" w:sz="6" w:space="0" w:color="auto"/>
            </w:tcBorders>
            <w:vAlign w:val="center"/>
            <w:hideMark/>
          </w:tcPr>
          <w:p w:rsidR="00573041" w:rsidRDefault="00573041">
            <w:pPr>
              <w:rPr>
                <w:sz w:val="24"/>
                <w:szCs w:val="24"/>
              </w:rPr>
            </w:pPr>
            <w:r>
              <w:t>200</w:t>
            </w:r>
          </w:p>
        </w:tc>
        <w:tc>
          <w:tcPr>
            <w:tcW w:w="960" w:type="dxa"/>
            <w:tcBorders>
              <w:top w:val="nil"/>
              <w:left w:val="nil"/>
              <w:bottom w:val="outset" w:sz="6" w:space="0" w:color="auto"/>
              <w:right w:val="outset" w:sz="6" w:space="0" w:color="auto"/>
            </w:tcBorders>
            <w:vAlign w:val="center"/>
            <w:hideMark/>
          </w:tcPr>
          <w:p w:rsidR="00573041" w:rsidRDefault="00573041">
            <w:pPr>
              <w:rPr>
                <w:sz w:val="24"/>
                <w:szCs w:val="24"/>
              </w:rPr>
            </w:pPr>
            <w:r>
              <w:t>200</w:t>
            </w:r>
          </w:p>
        </w:tc>
        <w:tc>
          <w:tcPr>
            <w:tcW w:w="0" w:type="auto"/>
            <w:vMerge/>
            <w:tcBorders>
              <w:top w:val="nil"/>
              <w:left w:val="outset" w:sz="6" w:space="0" w:color="auto"/>
              <w:bottom w:val="outset" w:sz="6" w:space="0" w:color="auto"/>
              <w:right w:val="outset" w:sz="6" w:space="0" w:color="auto"/>
            </w:tcBorders>
            <w:vAlign w:val="center"/>
            <w:hideMark/>
          </w:tcPr>
          <w:p w:rsidR="00573041" w:rsidRDefault="00573041">
            <w:pPr>
              <w:rPr>
                <w:sz w:val="24"/>
                <w:szCs w:val="24"/>
              </w:rPr>
            </w:pPr>
          </w:p>
        </w:tc>
      </w:tr>
    </w:tbl>
    <w:p w:rsidR="00573041" w:rsidRDefault="00573041" w:rsidP="00573041">
      <w:pPr>
        <w:pStyle w:val="Heading3"/>
        <w:spacing w:before="0" w:beforeAutospacing="0" w:after="0" w:afterAutospacing="0"/>
        <w:rPr>
          <w:rFonts w:ascii="Arial" w:hAnsi="Arial" w:cs="Arial"/>
          <w:color w:val="000000"/>
        </w:rPr>
      </w:pPr>
      <w:r>
        <w:rPr>
          <w:rFonts w:ascii="Arial" w:hAnsi="Arial" w:cs="Arial"/>
          <w:color w:val="000000"/>
        </w:rPr>
        <w:t>1. General Intelligence and Reasoning:</w:t>
      </w:r>
    </w:p>
    <w:p w:rsidR="00573041" w:rsidRDefault="00573041" w:rsidP="00573041">
      <w:pPr>
        <w:rPr>
          <w:rFonts w:ascii="Arial" w:hAnsi="Arial" w:cs="Arial"/>
          <w:color w:val="000000"/>
          <w:sz w:val="20"/>
          <w:szCs w:val="20"/>
        </w:rPr>
      </w:pPr>
      <w:r>
        <w:rPr>
          <w:rFonts w:ascii="Arial" w:hAnsi="Arial" w:cs="Arial"/>
          <w:color w:val="000000"/>
          <w:sz w:val="20"/>
          <w:szCs w:val="20"/>
        </w:rPr>
        <w:lastRenderedPageBreak/>
        <w:t xml:space="preserve">This section is based on Questions </w:t>
      </w:r>
      <w:proofErr w:type="gramStart"/>
      <w:r>
        <w:rPr>
          <w:rFonts w:ascii="Arial" w:hAnsi="Arial" w:cs="Arial"/>
          <w:color w:val="000000"/>
          <w:sz w:val="20"/>
          <w:szCs w:val="20"/>
        </w:rPr>
        <w:t>from  Series</w:t>
      </w:r>
      <w:proofErr w:type="gramEnd"/>
      <w:r>
        <w:rPr>
          <w:rFonts w:ascii="Arial" w:hAnsi="Arial" w:cs="Arial"/>
          <w:color w:val="000000"/>
          <w:sz w:val="20"/>
          <w:szCs w:val="20"/>
        </w:rPr>
        <w:t xml:space="preserve"> (number, figurative), similarities and differences, analogy, space visualization. </w:t>
      </w:r>
      <w:proofErr w:type="gramStart"/>
      <w:r>
        <w:rPr>
          <w:rFonts w:ascii="Arial" w:hAnsi="Arial" w:cs="Arial"/>
          <w:color w:val="000000"/>
          <w:sz w:val="20"/>
          <w:szCs w:val="20"/>
        </w:rPr>
        <w:t>Spatial orientation, problem solving, analysis, judgement.</w:t>
      </w:r>
      <w:proofErr w:type="gramEnd"/>
      <w:r>
        <w:rPr>
          <w:rFonts w:ascii="Arial" w:hAnsi="Arial" w:cs="Arial"/>
          <w:color w:val="000000"/>
          <w:sz w:val="20"/>
          <w:szCs w:val="20"/>
        </w:rPr>
        <w:t xml:space="preserve"> </w:t>
      </w:r>
      <w:proofErr w:type="gramStart"/>
      <w:r>
        <w:rPr>
          <w:rFonts w:ascii="Arial" w:hAnsi="Arial" w:cs="Arial"/>
          <w:color w:val="000000"/>
          <w:sz w:val="20"/>
          <w:szCs w:val="20"/>
        </w:rPr>
        <w:t>Decision making, visual memory, discrimination, observation.</w:t>
      </w:r>
      <w:proofErr w:type="gramEnd"/>
      <w:r>
        <w:rPr>
          <w:rFonts w:ascii="Arial" w:hAnsi="Arial" w:cs="Arial"/>
          <w:color w:val="000000"/>
          <w:sz w:val="20"/>
          <w:szCs w:val="20"/>
        </w:rPr>
        <w:t> </w:t>
      </w:r>
      <w:proofErr w:type="gramStart"/>
      <w:r>
        <w:rPr>
          <w:rFonts w:ascii="Arial" w:hAnsi="Arial" w:cs="Arial"/>
          <w:color w:val="000000"/>
          <w:sz w:val="20"/>
          <w:szCs w:val="20"/>
        </w:rPr>
        <w:t>Direction sense test, Blood relations, arithmetical reasoning and figural classification.</w:t>
      </w:r>
      <w:proofErr w:type="gramEnd"/>
      <w:r>
        <w:rPr>
          <w:rFonts w:ascii="Arial" w:hAnsi="Arial" w:cs="Arial"/>
          <w:color w:val="000000"/>
          <w:sz w:val="20"/>
          <w:szCs w:val="20"/>
        </w:rPr>
        <w:t xml:space="preserve"> </w:t>
      </w:r>
      <w:proofErr w:type="gramStart"/>
      <w:r>
        <w:rPr>
          <w:rFonts w:ascii="Arial" w:hAnsi="Arial" w:cs="Arial"/>
          <w:color w:val="000000"/>
          <w:sz w:val="20"/>
          <w:szCs w:val="20"/>
        </w:rPr>
        <w:t>Arithmetic number series, non-verbal series, coding and decoding.</w:t>
      </w:r>
      <w:proofErr w:type="gramEnd"/>
      <w:r>
        <w:rPr>
          <w:rFonts w:ascii="Arial" w:hAnsi="Arial" w:cs="Arial"/>
          <w:color w:val="000000"/>
          <w:sz w:val="20"/>
          <w:szCs w:val="20"/>
        </w:rPr>
        <w:t xml:space="preserve"> </w:t>
      </w:r>
      <w:proofErr w:type="gramStart"/>
      <w:r>
        <w:rPr>
          <w:rFonts w:ascii="Arial" w:hAnsi="Arial" w:cs="Arial"/>
          <w:color w:val="000000"/>
          <w:sz w:val="20"/>
          <w:szCs w:val="20"/>
        </w:rPr>
        <w:t>Statement conclusion, syllogism in reasoning etc.</w:t>
      </w:r>
      <w:proofErr w:type="gramEnd"/>
      <w:r>
        <w:rPr>
          <w:rFonts w:ascii="Arial" w:hAnsi="Arial" w:cs="Arial"/>
          <w:color w:val="000000"/>
          <w:sz w:val="20"/>
          <w:szCs w:val="20"/>
        </w:rPr>
        <w:t xml:space="preserve"> The topics are Semantic Analogy, Symbolic/Number Analogy. </w:t>
      </w:r>
      <w:proofErr w:type="gramStart"/>
      <w:r>
        <w:rPr>
          <w:rFonts w:ascii="Arial" w:hAnsi="Arial" w:cs="Arial"/>
          <w:color w:val="000000"/>
          <w:sz w:val="20"/>
          <w:szCs w:val="20"/>
        </w:rPr>
        <w:t>Figural Analogy, Ranking test, Semantic Classification, Symbolic/Number Classification.</w:t>
      </w:r>
      <w:proofErr w:type="gramEnd"/>
      <w:r>
        <w:rPr>
          <w:rFonts w:ascii="Arial" w:hAnsi="Arial" w:cs="Arial"/>
          <w:color w:val="000000"/>
          <w:sz w:val="20"/>
          <w:szCs w:val="20"/>
        </w:rPr>
        <w:t xml:space="preserve"> Figural Classification, Input-Output questions, Problem Solving, Word Building, Seating arrangement, Numerical Operations, symbolic Operations. Questions on Dies, Clock, </w:t>
      </w:r>
      <w:proofErr w:type="spellStart"/>
      <w:r>
        <w:rPr>
          <w:rFonts w:ascii="Arial" w:hAnsi="Arial" w:cs="Arial"/>
          <w:color w:val="000000"/>
          <w:sz w:val="20"/>
          <w:szCs w:val="20"/>
        </w:rPr>
        <w:t>Calender</w:t>
      </w:r>
      <w:proofErr w:type="spellEnd"/>
      <w:r>
        <w:rPr>
          <w:rFonts w:ascii="Arial" w:hAnsi="Arial" w:cs="Arial"/>
          <w:color w:val="000000"/>
          <w:sz w:val="20"/>
          <w:szCs w:val="20"/>
        </w:rPr>
        <w:t xml:space="preserve">. </w:t>
      </w:r>
      <w:proofErr w:type="gramStart"/>
      <w:r>
        <w:rPr>
          <w:rFonts w:ascii="Arial" w:hAnsi="Arial" w:cs="Arial"/>
          <w:color w:val="000000"/>
          <w:sz w:val="20"/>
          <w:szCs w:val="20"/>
        </w:rPr>
        <w:t>Trends, Space Orientation, Space Visualization, Venn Diagrams.</w:t>
      </w:r>
      <w:proofErr w:type="gramEnd"/>
      <w:r>
        <w:rPr>
          <w:rFonts w:ascii="Arial" w:hAnsi="Arial" w:cs="Arial"/>
          <w:color w:val="000000"/>
          <w:sz w:val="20"/>
          <w:szCs w:val="20"/>
        </w:rPr>
        <w:t xml:space="preserve"> Drawing inferences, folding &amp; un-folding of Punched hole/pattern. Figural Pattern – folding and completion, Indexing, Address matching. Date &amp; city matching, Classification of centre codes/roll numbers. </w:t>
      </w:r>
      <w:proofErr w:type="gramStart"/>
      <w:r>
        <w:rPr>
          <w:rFonts w:ascii="Arial" w:hAnsi="Arial" w:cs="Arial"/>
          <w:color w:val="000000"/>
          <w:sz w:val="20"/>
          <w:szCs w:val="20"/>
        </w:rPr>
        <w:t>Small &amp; Capital letters/numbers coding, decoding and classification.</w:t>
      </w:r>
      <w:proofErr w:type="gramEnd"/>
      <w:r>
        <w:rPr>
          <w:rFonts w:ascii="Arial" w:hAnsi="Arial" w:cs="Arial"/>
          <w:color w:val="000000"/>
          <w:sz w:val="20"/>
          <w:szCs w:val="20"/>
        </w:rPr>
        <w:t xml:space="preserve"> Embedded Figures, Critical thinking. </w:t>
      </w:r>
      <w:proofErr w:type="gramStart"/>
      <w:r>
        <w:rPr>
          <w:rFonts w:ascii="Arial" w:hAnsi="Arial" w:cs="Arial"/>
          <w:color w:val="000000"/>
          <w:sz w:val="20"/>
          <w:szCs w:val="20"/>
        </w:rPr>
        <w:t>Emotional Intelligence, Social Intelligence etc.</w:t>
      </w:r>
      <w:proofErr w:type="gramEnd"/>
    </w:p>
    <w:p w:rsidR="00573041" w:rsidRDefault="00573041" w:rsidP="00573041">
      <w:pPr>
        <w:rPr>
          <w:rFonts w:ascii="Arial" w:hAnsi="Arial" w:cs="Arial"/>
          <w:color w:val="000000"/>
          <w:sz w:val="20"/>
          <w:szCs w:val="20"/>
        </w:rPr>
      </w:pPr>
      <w:r>
        <w:rPr>
          <w:rFonts w:ascii="Arial" w:hAnsi="Arial" w:cs="Arial"/>
          <w:color w:val="000000"/>
          <w:sz w:val="20"/>
          <w:szCs w:val="20"/>
        </w:rPr>
        <w:t>TO KNOW WHAT TYPE OF QUESTIONS ARE ASKED IN CGL EXAM, SEE SSC CGL </w:t>
      </w:r>
      <w:hyperlink r:id="rId7" w:tgtFrame="_blank" w:history="1">
        <w:r>
          <w:rPr>
            <w:rStyle w:val="Hyperlink"/>
            <w:rFonts w:ascii="Arial" w:hAnsi="Arial" w:cs="Arial"/>
            <w:color w:val="FF0000"/>
            <w:sz w:val="20"/>
            <w:szCs w:val="20"/>
          </w:rPr>
          <w:t>PREVIOUS YEARS QUESTION PAPERS</w:t>
        </w:r>
        <w:r>
          <w:rPr>
            <w:rStyle w:val="Hyperlink"/>
            <w:rFonts w:ascii="Arial" w:hAnsi="Arial" w:cs="Arial"/>
            <w:sz w:val="20"/>
            <w:szCs w:val="20"/>
          </w:rPr>
          <w:t> </w:t>
        </w:r>
      </w:hyperlink>
      <w:r>
        <w:rPr>
          <w:rFonts w:ascii="Arial" w:hAnsi="Arial" w:cs="Arial"/>
          <w:color w:val="000000"/>
          <w:sz w:val="20"/>
          <w:szCs w:val="20"/>
        </w:rPr>
        <w:t>HERE.</w:t>
      </w:r>
    </w:p>
    <w:p w:rsidR="00573041" w:rsidRDefault="00573041" w:rsidP="00573041">
      <w:pPr>
        <w:rPr>
          <w:rFonts w:ascii="Arial" w:hAnsi="Arial" w:cs="Arial"/>
          <w:color w:val="000000"/>
          <w:sz w:val="20"/>
          <w:szCs w:val="20"/>
        </w:rPr>
      </w:pPr>
      <w:r>
        <w:rPr>
          <w:rFonts w:ascii="Arial" w:hAnsi="Arial" w:cs="Arial"/>
          <w:color w:val="000000"/>
          <w:sz w:val="20"/>
          <w:szCs w:val="20"/>
        </w:rPr>
        <w:t>Also know </w:t>
      </w:r>
      <w:hyperlink r:id="rId8" w:tgtFrame="_blank" w:history="1">
        <w:r>
          <w:rPr>
            <w:rStyle w:val="Hyperlink"/>
            <w:rFonts w:ascii="Arial" w:hAnsi="Arial" w:cs="Arial"/>
            <w:sz w:val="20"/>
            <w:szCs w:val="20"/>
          </w:rPr>
          <w:t>SSC CGL CUT OFF Scores</w:t>
        </w:r>
      </w:hyperlink>
      <w:r>
        <w:rPr>
          <w:rFonts w:ascii="Arial" w:hAnsi="Arial" w:cs="Arial"/>
          <w:color w:val="FF0000"/>
          <w:sz w:val="20"/>
          <w:szCs w:val="20"/>
        </w:rPr>
        <w:t> </w:t>
      </w:r>
      <w:r>
        <w:rPr>
          <w:rFonts w:ascii="Arial" w:hAnsi="Arial" w:cs="Arial"/>
          <w:color w:val="000000"/>
          <w:sz w:val="20"/>
          <w:szCs w:val="20"/>
        </w:rPr>
        <w:t>of previous years.</w:t>
      </w:r>
      <w:r>
        <w:rPr>
          <w:rFonts w:ascii="Arial" w:hAnsi="Arial" w:cs="Arial"/>
          <w:color w:val="000000"/>
          <w:sz w:val="20"/>
          <w:szCs w:val="20"/>
        </w:rPr>
        <w:br/>
      </w:r>
      <w:proofErr w:type="gramStart"/>
      <w:r>
        <w:rPr>
          <w:rFonts w:ascii="Arial" w:hAnsi="Arial" w:cs="Arial"/>
          <w:b/>
          <w:bCs/>
          <w:color w:val="000000"/>
          <w:sz w:val="20"/>
          <w:szCs w:val="20"/>
        </w:rPr>
        <w:t>Current</w:t>
      </w:r>
      <w:r>
        <w:rPr>
          <w:rFonts w:ascii="Arial" w:hAnsi="Arial" w:cs="Arial"/>
          <w:b/>
          <w:bCs/>
          <w:color w:val="0B5394"/>
          <w:sz w:val="20"/>
          <w:szCs w:val="20"/>
        </w:rPr>
        <w:t> </w:t>
      </w:r>
      <w:hyperlink r:id="rId9" w:tgtFrame="_blank" w:history="1">
        <w:r>
          <w:rPr>
            <w:rStyle w:val="Hyperlink"/>
            <w:rFonts w:ascii="Arial" w:hAnsi="Arial" w:cs="Arial"/>
            <w:b/>
            <w:bCs/>
            <w:sz w:val="20"/>
            <w:szCs w:val="20"/>
          </w:rPr>
          <w:t>SALARY OF ALL SSC POSTS.</w:t>
        </w:r>
        <w:proofErr w:type="gramEnd"/>
      </w:hyperlink>
    </w:p>
    <w:p w:rsidR="00573041" w:rsidRDefault="00573041" w:rsidP="00573041">
      <w:pPr>
        <w:pStyle w:val="Heading3"/>
        <w:spacing w:before="0" w:beforeAutospacing="0" w:after="0" w:afterAutospacing="0"/>
        <w:rPr>
          <w:rFonts w:ascii="Arial" w:hAnsi="Arial" w:cs="Arial"/>
          <w:color w:val="000000"/>
        </w:rPr>
      </w:pPr>
      <w:r>
        <w:rPr>
          <w:rFonts w:ascii="Arial" w:hAnsi="Arial" w:cs="Arial"/>
          <w:color w:val="000000"/>
        </w:rPr>
        <w:t>2. English Language:</w:t>
      </w:r>
    </w:p>
    <w:p w:rsidR="00573041" w:rsidRDefault="00573041" w:rsidP="00573041">
      <w:pPr>
        <w:rPr>
          <w:rFonts w:ascii="Arial" w:hAnsi="Arial" w:cs="Arial"/>
          <w:color w:val="000000"/>
          <w:sz w:val="20"/>
          <w:szCs w:val="20"/>
        </w:rPr>
      </w:pPr>
      <w:r>
        <w:rPr>
          <w:rFonts w:ascii="Arial" w:hAnsi="Arial" w:cs="Arial"/>
          <w:color w:val="000000"/>
          <w:sz w:val="20"/>
          <w:szCs w:val="20"/>
        </w:rPr>
        <w:t>Through this section, a candidate's ability to understand and correct English etc. would be tested.</w:t>
      </w:r>
      <w:r>
        <w:rPr>
          <w:rFonts w:ascii="Arial" w:hAnsi="Arial" w:cs="Arial"/>
          <w:color w:val="000000"/>
          <w:sz w:val="20"/>
          <w:szCs w:val="20"/>
        </w:rPr>
        <w:br/>
        <w:t xml:space="preserve">Questions on Fill in the Blanks, Idioms &amp; Phrases, Jumbled sentences (ordering), </w:t>
      </w:r>
      <w:proofErr w:type="gramStart"/>
      <w:r>
        <w:rPr>
          <w:rFonts w:ascii="Arial" w:hAnsi="Arial" w:cs="Arial"/>
          <w:color w:val="000000"/>
          <w:sz w:val="20"/>
          <w:szCs w:val="20"/>
        </w:rPr>
        <w:t>One</w:t>
      </w:r>
      <w:proofErr w:type="gramEnd"/>
      <w:r>
        <w:rPr>
          <w:rFonts w:ascii="Arial" w:hAnsi="Arial" w:cs="Arial"/>
          <w:color w:val="000000"/>
          <w:sz w:val="20"/>
          <w:szCs w:val="20"/>
        </w:rPr>
        <w:t xml:space="preserve"> word substitution. Synonyms, Antonyms, Spellings/Detecting </w:t>
      </w:r>
      <w:proofErr w:type="spellStart"/>
      <w:r>
        <w:rPr>
          <w:rFonts w:ascii="Arial" w:hAnsi="Arial" w:cs="Arial"/>
          <w:color w:val="000000"/>
          <w:sz w:val="20"/>
          <w:szCs w:val="20"/>
        </w:rPr>
        <w:t>Mis</w:t>
      </w:r>
      <w:proofErr w:type="spellEnd"/>
      <w:r>
        <w:rPr>
          <w:rFonts w:ascii="Arial" w:hAnsi="Arial" w:cs="Arial"/>
          <w:color w:val="000000"/>
          <w:sz w:val="20"/>
          <w:szCs w:val="20"/>
        </w:rPr>
        <w:t>-spelt words, Common errors, sentence improvement, Passage, Cloze test are asked.</w:t>
      </w:r>
    </w:p>
    <w:p w:rsidR="00573041" w:rsidRDefault="00573041" w:rsidP="00573041">
      <w:pPr>
        <w:pStyle w:val="Heading3"/>
        <w:spacing w:before="0" w:beforeAutospacing="0" w:after="0" w:afterAutospacing="0"/>
        <w:rPr>
          <w:rFonts w:ascii="Arial" w:hAnsi="Arial" w:cs="Arial"/>
          <w:color w:val="000000"/>
        </w:rPr>
      </w:pPr>
      <w:r>
        <w:rPr>
          <w:rFonts w:ascii="Arial" w:hAnsi="Arial" w:cs="Arial"/>
          <w:color w:val="000000"/>
        </w:rPr>
        <w:t>3. Quantitative Aptitude (Q.A.): </w:t>
      </w:r>
    </w:p>
    <w:p w:rsidR="00573041" w:rsidRDefault="00573041" w:rsidP="00573041">
      <w:pPr>
        <w:rPr>
          <w:rFonts w:ascii="Arial" w:hAnsi="Arial" w:cs="Arial"/>
          <w:color w:val="000000"/>
          <w:sz w:val="20"/>
          <w:szCs w:val="20"/>
        </w:rPr>
      </w:pPr>
      <w:r>
        <w:rPr>
          <w:rFonts w:ascii="Arial" w:hAnsi="Arial" w:cs="Arial"/>
          <w:color w:val="000000"/>
          <w:sz w:val="20"/>
          <w:szCs w:val="20"/>
        </w:rPr>
        <w:t>This section is based on questions on Percentages. </w:t>
      </w:r>
      <w:proofErr w:type="gramStart"/>
      <w:r>
        <w:rPr>
          <w:rFonts w:ascii="Arial" w:hAnsi="Arial" w:cs="Arial"/>
          <w:color w:val="000000"/>
          <w:sz w:val="20"/>
          <w:szCs w:val="20"/>
        </w:rPr>
        <w:t>Ratio &amp; Proportion.</w:t>
      </w:r>
      <w:proofErr w:type="gramEnd"/>
      <w:r>
        <w:rPr>
          <w:rFonts w:ascii="Arial" w:hAnsi="Arial" w:cs="Arial"/>
          <w:color w:val="000000"/>
          <w:sz w:val="20"/>
          <w:szCs w:val="20"/>
        </w:rPr>
        <w:t> </w:t>
      </w:r>
      <w:proofErr w:type="gramStart"/>
      <w:r>
        <w:rPr>
          <w:rFonts w:ascii="Arial" w:hAnsi="Arial" w:cs="Arial"/>
          <w:color w:val="000000"/>
          <w:sz w:val="20"/>
          <w:szCs w:val="20"/>
        </w:rPr>
        <w:t>Square and cube roots.</w:t>
      </w:r>
      <w:proofErr w:type="gramEnd"/>
      <w:r>
        <w:rPr>
          <w:rFonts w:ascii="Arial" w:hAnsi="Arial" w:cs="Arial"/>
          <w:color w:val="000000"/>
          <w:sz w:val="20"/>
          <w:szCs w:val="20"/>
        </w:rPr>
        <w:t xml:space="preserve"> </w:t>
      </w:r>
      <w:proofErr w:type="gramStart"/>
      <w:r>
        <w:rPr>
          <w:rFonts w:ascii="Arial" w:hAnsi="Arial" w:cs="Arial"/>
          <w:color w:val="000000"/>
          <w:sz w:val="20"/>
          <w:szCs w:val="20"/>
        </w:rPr>
        <w:t>Surds and indices.</w:t>
      </w:r>
      <w:proofErr w:type="gramEnd"/>
      <w:r>
        <w:rPr>
          <w:rFonts w:ascii="Arial" w:hAnsi="Arial" w:cs="Arial"/>
          <w:color w:val="000000"/>
          <w:sz w:val="20"/>
          <w:szCs w:val="20"/>
        </w:rPr>
        <w:t> </w:t>
      </w:r>
      <w:proofErr w:type="gramStart"/>
      <w:r>
        <w:rPr>
          <w:rFonts w:ascii="Arial" w:hAnsi="Arial" w:cs="Arial"/>
          <w:color w:val="000000"/>
          <w:sz w:val="20"/>
          <w:szCs w:val="20"/>
        </w:rPr>
        <w:t>Lcm</w:t>
      </w:r>
      <w:proofErr w:type="gramEnd"/>
      <w:r>
        <w:rPr>
          <w:rFonts w:ascii="Arial" w:hAnsi="Arial" w:cs="Arial"/>
          <w:color w:val="000000"/>
          <w:sz w:val="20"/>
          <w:szCs w:val="20"/>
        </w:rPr>
        <w:t xml:space="preserve"> and </w:t>
      </w:r>
      <w:proofErr w:type="spellStart"/>
      <w:r>
        <w:rPr>
          <w:rFonts w:ascii="Arial" w:hAnsi="Arial" w:cs="Arial"/>
          <w:color w:val="000000"/>
          <w:sz w:val="20"/>
          <w:szCs w:val="20"/>
        </w:rPr>
        <w:t>hcf</w:t>
      </w:r>
      <w:proofErr w:type="spellEnd"/>
      <w:r>
        <w:rPr>
          <w:rFonts w:ascii="Arial" w:hAnsi="Arial" w:cs="Arial"/>
          <w:color w:val="000000"/>
          <w:sz w:val="20"/>
          <w:szCs w:val="20"/>
        </w:rPr>
        <w:t>, Averages, Age problems. </w:t>
      </w:r>
      <w:proofErr w:type="gramStart"/>
      <w:r>
        <w:rPr>
          <w:rFonts w:ascii="Arial" w:hAnsi="Arial" w:cs="Arial"/>
          <w:color w:val="000000"/>
          <w:sz w:val="20"/>
          <w:szCs w:val="20"/>
        </w:rPr>
        <w:t>Simple interest and Compound Interest, Profit and Loss, Discount, Partnership.</w:t>
      </w:r>
      <w:proofErr w:type="gramEnd"/>
      <w:r>
        <w:rPr>
          <w:rFonts w:ascii="Arial" w:hAnsi="Arial" w:cs="Arial"/>
          <w:color w:val="000000"/>
          <w:sz w:val="20"/>
          <w:szCs w:val="20"/>
        </w:rPr>
        <w:t> </w:t>
      </w:r>
      <w:proofErr w:type="gramStart"/>
      <w:r>
        <w:rPr>
          <w:rFonts w:ascii="Arial" w:hAnsi="Arial" w:cs="Arial"/>
          <w:color w:val="000000"/>
          <w:sz w:val="20"/>
          <w:szCs w:val="20"/>
        </w:rPr>
        <w:t xml:space="preserve">Mixture and </w:t>
      </w:r>
      <w:proofErr w:type="spellStart"/>
      <w:r>
        <w:rPr>
          <w:rFonts w:ascii="Arial" w:hAnsi="Arial" w:cs="Arial"/>
          <w:color w:val="000000"/>
          <w:sz w:val="20"/>
          <w:szCs w:val="20"/>
        </w:rPr>
        <w:t>Alligation</w:t>
      </w:r>
      <w:proofErr w:type="spellEnd"/>
      <w:r>
        <w:rPr>
          <w:rFonts w:ascii="Arial" w:hAnsi="Arial" w:cs="Arial"/>
          <w:color w:val="000000"/>
          <w:sz w:val="20"/>
          <w:szCs w:val="20"/>
        </w:rPr>
        <w:t>, Time and distance, Time &amp; Work, Boat and Streams, Pipes and Cisterns.</w:t>
      </w:r>
      <w:proofErr w:type="gramEnd"/>
      <w:r>
        <w:rPr>
          <w:rFonts w:ascii="Arial" w:hAnsi="Arial" w:cs="Arial"/>
          <w:color w:val="000000"/>
          <w:sz w:val="20"/>
          <w:szCs w:val="20"/>
        </w:rPr>
        <w:t xml:space="preserve"> </w:t>
      </w:r>
      <w:proofErr w:type="gramStart"/>
      <w:r>
        <w:rPr>
          <w:rFonts w:ascii="Arial" w:hAnsi="Arial" w:cs="Arial"/>
          <w:color w:val="000000"/>
          <w:sz w:val="20"/>
          <w:szCs w:val="20"/>
        </w:rPr>
        <w:t>Numbers, Algebra, Geometry, Trigonometry, Heights and Distances.</w:t>
      </w:r>
      <w:proofErr w:type="gramEnd"/>
    </w:p>
    <w:p w:rsidR="00573041" w:rsidRDefault="00573041" w:rsidP="00573041">
      <w:pPr>
        <w:rPr>
          <w:rFonts w:ascii="Arial" w:hAnsi="Arial" w:cs="Arial"/>
          <w:color w:val="000000"/>
          <w:sz w:val="20"/>
          <w:szCs w:val="20"/>
        </w:rPr>
      </w:pPr>
      <w:r>
        <w:rPr>
          <w:rFonts w:ascii="Arial" w:hAnsi="Arial" w:cs="Arial"/>
          <w:color w:val="000000"/>
          <w:sz w:val="20"/>
          <w:szCs w:val="20"/>
        </w:rPr>
        <w:t xml:space="preserve">Divisions and Remainders, </w:t>
      </w:r>
      <w:proofErr w:type="gramStart"/>
      <w:r>
        <w:rPr>
          <w:rFonts w:ascii="Arial" w:hAnsi="Arial" w:cs="Arial"/>
          <w:color w:val="000000"/>
          <w:sz w:val="20"/>
          <w:szCs w:val="20"/>
        </w:rPr>
        <w:t>decimals ,fractions</w:t>
      </w:r>
      <w:proofErr w:type="gramEnd"/>
      <w:r>
        <w:rPr>
          <w:rFonts w:ascii="Arial" w:hAnsi="Arial" w:cs="Arial"/>
          <w:color w:val="000000"/>
          <w:sz w:val="20"/>
          <w:szCs w:val="20"/>
        </w:rPr>
        <w:t xml:space="preserve"> and relationships between numbers. Graphs of Linear Equations, Triangles (centres, congruence, similarity), </w:t>
      </w:r>
      <w:proofErr w:type="gramStart"/>
      <w:r>
        <w:rPr>
          <w:rFonts w:ascii="Arial" w:hAnsi="Arial" w:cs="Arial"/>
          <w:color w:val="000000"/>
          <w:sz w:val="20"/>
          <w:szCs w:val="20"/>
        </w:rPr>
        <w:t>In</w:t>
      </w:r>
      <w:proofErr w:type="gramEnd"/>
      <w:r>
        <w:rPr>
          <w:rFonts w:ascii="Arial" w:hAnsi="Arial" w:cs="Arial"/>
          <w:color w:val="000000"/>
          <w:sz w:val="20"/>
          <w:szCs w:val="20"/>
        </w:rPr>
        <w:t xml:space="preserve"> circles and circum-circle. </w:t>
      </w:r>
      <w:proofErr w:type="gramStart"/>
      <w:r>
        <w:rPr>
          <w:rFonts w:ascii="Arial" w:hAnsi="Arial" w:cs="Arial"/>
          <w:color w:val="000000"/>
          <w:sz w:val="20"/>
          <w:szCs w:val="20"/>
        </w:rPr>
        <w:t>Triangle, Quadrilaterals, Regular Polygons.</w:t>
      </w:r>
      <w:proofErr w:type="gramEnd"/>
      <w:r>
        <w:rPr>
          <w:rFonts w:ascii="Arial" w:hAnsi="Arial" w:cs="Arial"/>
          <w:color w:val="000000"/>
          <w:sz w:val="20"/>
          <w:szCs w:val="20"/>
        </w:rPr>
        <w:t xml:space="preserve"> Circle, Right Prism, Right</w:t>
      </w:r>
      <w:r>
        <w:rPr>
          <w:rStyle w:val="apple-converted-space"/>
          <w:rFonts w:ascii="Arial" w:hAnsi="Arial" w:cs="Arial"/>
          <w:color w:val="000000"/>
          <w:sz w:val="20"/>
          <w:szCs w:val="20"/>
        </w:rPr>
        <w:t> </w:t>
      </w:r>
      <w:r>
        <w:rPr>
          <w:rStyle w:val="ilad"/>
          <w:rFonts w:ascii="Arial" w:hAnsi="Arial" w:cs="Arial"/>
          <w:color w:val="000000"/>
          <w:sz w:val="20"/>
          <w:szCs w:val="20"/>
        </w:rPr>
        <w:t>Circular</w:t>
      </w:r>
      <w:r>
        <w:rPr>
          <w:rStyle w:val="apple-converted-space"/>
          <w:rFonts w:ascii="Arial" w:hAnsi="Arial" w:cs="Arial"/>
          <w:color w:val="000000"/>
          <w:sz w:val="20"/>
          <w:szCs w:val="20"/>
        </w:rPr>
        <w:t> </w:t>
      </w:r>
      <w:r>
        <w:rPr>
          <w:rFonts w:ascii="Arial" w:hAnsi="Arial" w:cs="Arial"/>
          <w:color w:val="000000"/>
          <w:sz w:val="20"/>
          <w:szCs w:val="20"/>
        </w:rPr>
        <w:t>Cone. Right</w:t>
      </w:r>
      <w:r>
        <w:rPr>
          <w:rStyle w:val="apple-converted-space"/>
          <w:rFonts w:ascii="Arial" w:hAnsi="Arial" w:cs="Arial"/>
          <w:color w:val="000000"/>
          <w:sz w:val="20"/>
          <w:szCs w:val="20"/>
        </w:rPr>
        <w:t> </w:t>
      </w:r>
      <w:r>
        <w:rPr>
          <w:rFonts w:ascii="Arial" w:hAnsi="Arial" w:cs="Arial"/>
          <w:color w:val="000000"/>
          <w:sz w:val="20"/>
          <w:szCs w:val="20"/>
        </w:rPr>
        <w:t>Circular</w:t>
      </w:r>
      <w:r>
        <w:rPr>
          <w:rStyle w:val="apple-converted-space"/>
          <w:rFonts w:ascii="Arial" w:hAnsi="Arial" w:cs="Arial"/>
          <w:color w:val="000000"/>
          <w:sz w:val="20"/>
          <w:szCs w:val="20"/>
        </w:rPr>
        <w:t> </w:t>
      </w:r>
      <w:r>
        <w:rPr>
          <w:rFonts w:ascii="Arial" w:hAnsi="Arial" w:cs="Arial"/>
          <w:color w:val="000000"/>
          <w:sz w:val="20"/>
          <w:szCs w:val="20"/>
        </w:rPr>
        <w:t xml:space="preserve">Cylinder, Sphere, Hemispheres, Rectangular </w:t>
      </w:r>
      <w:proofErr w:type="spellStart"/>
      <w:r>
        <w:rPr>
          <w:rFonts w:ascii="Arial" w:hAnsi="Arial" w:cs="Arial"/>
          <w:color w:val="000000"/>
          <w:sz w:val="20"/>
          <w:szCs w:val="20"/>
        </w:rPr>
        <w:t>Parallelopiped</w:t>
      </w:r>
      <w:proofErr w:type="spellEnd"/>
      <w:r>
        <w:rPr>
          <w:rFonts w:ascii="Arial" w:hAnsi="Arial" w:cs="Arial"/>
          <w:color w:val="000000"/>
          <w:sz w:val="20"/>
          <w:szCs w:val="20"/>
        </w:rPr>
        <w:t>.</w:t>
      </w:r>
    </w:p>
    <w:p w:rsidR="00573041" w:rsidRDefault="00573041" w:rsidP="00573041">
      <w:pPr>
        <w:rPr>
          <w:rFonts w:ascii="Arial" w:hAnsi="Arial" w:cs="Arial"/>
          <w:color w:val="000000"/>
          <w:sz w:val="20"/>
          <w:szCs w:val="20"/>
        </w:rPr>
      </w:pPr>
      <w:r>
        <w:rPr>
          <w:rFonts w:ascii="Arial" w:hAnsi="Arial" w:cs="Arial"/>
          <w:color w:val="000000"/>
          <w:sz w:val="20"/>
          <w:szCs w:val="20"/>
        </w:rPr>
        <w:t xml:space="preserve">Regular Right Pyramid with triangular or square base, Trigonometric ratio. </w:t>
      </w:r>
      <w:proofErr w:type="gramStart"/>
      <w:r>
        <w:rPr>
          <w:rFonts w:ascii="Arial" w:hAnsi="Arial" w:cs="Arial"/>
          <w:color w:val="000000"/>
          <w:sz w:val="20"/>
          <w:szCs w:val="20"/>
        </w:rPr>
        <w:t>Degree and Radian Measures, Circle and its chords.</w:t>
      </w:r>
      <w:proofErr w:type="gramEnd"/>
      <w:r>
        <w:rPr>
          <w:rFonts w:ascii="Arial" w:hAnsi="Arial" w:cs="Arial"/>
          <w:color w:val="000000"/>
          <w:sz w:val="20"/>
          <w:szCs w:val="20"/>
        </w:rPr>
        <w:t xml:space="preserve"> </w:t>
      </w:r>
      <w:proofErr w:type="gramStart"/>
      <w:r>
        <w:rPr>
          <w:rFonts w:ascii="Arial" w:hAnsi="Arial" w:cs="Arial"/>
          <w:color w:val="000000"/>
          <w:sz w:val="20"/>
          <w:szCs w:val="20"/>
        </w:rPr>
        <w:t>tangents</w:t>
      </w:r>
      <w:proofErr w:type="gramEnd"/>
      <w:r>
        <w:rPr>
          <w:rFonts w:ascii="Arial" w:hAnsi="Arial" w:cs="Arial"/>
          <w:color w:val="000000"/>
          <w:sz w:val="20"/>
          <w:szCs w:val="20"/>
        </w:rPr>
        <w:t xml:space="preserve">, angles subtended by chords of a circle. </w:t>
      </w:r>
      <w:proofErr w:type="gramStart"/>
      <w:r>
        <w:rPr>
          <w:rFonts w:ascii="Arial" w:hAnsi="Arial" w:cs="Arial"/>
          <w:color w:val="000000"/>
          <w:sz w:val="20"/>
          <w:szCs w:val="20"/>
        </w:rPr>
        <w:t>common</w:t>
      </w:r>
      <w:proofErr w:type="gramEnd"/>
      <w:r>
        <w:rPr>
          <w:rFonts w:ascii="Arial" w:hAnsi="Arial" w:cs="Arial"/>
          <w:color w:val="000000"/>
          <w:sz w:val="20"/>
          <w:szCs w:val="20"/>
        </w:rPr>
        <w:t xml:space="preserve"> tangents to two or more circles, Standard Identities. </w:t>
      </w:r>
      <w:proofErr w:type="gramStart"/>
      <w:r>
        <w:rPr>
          <w:rFonts w:ascii="Arial" w:hAnsi="Arial" w:cs="Arial"/>
          <w:color w:val="000000"/>
          <w:sz w:val="20"/>
          <w:szCs w:val="20"/>
        </w:rPr>
        <w:t>Complementary angles, Heights and Distances.</w:t>
      </w:r>
      <w:proofErr w:type="gramEnd"/>
      <w:r>
        <w:rPr>
          <w:rFonts w:ascii="Arial" w:hAnsi="Arial" w:cs="Arial"/>
          <w:color w:val="000000"/>
          <w:sz w:val="20"/>
          <w:szCs w:val="20"/>
        </w:rPr>
        <w:t xml:space="preserve"> Histogram, Frequency polygon, </w:t>
      </w:r>
      <w:proofErr w:type="gramStart"/>
      <w:r>
        <w:rPr>
          <w:rFonts w:ascii="Arial" w:hAnsi="Arial" w:cs="Arial"/>
          <w:color w:val="000000"/>
          <w:sz w:val="20"/>
          <w:szCs w:val="20"/>
        </w:rPr>
        <w:t>Bar</w:t>
      </w:r>
      <w:proofErr w:type="gramEnd"/>
      <w:r>
        <w:rPr>
          <w:rFonts w:ascii="Arial" w:hAnsi="Arial" w:cs="Arial"/>
          <w:color w:val="000000"/>
          <w:sz w:val="20"/>
          <w:szCs w:val="20"/>
        </w:rPr>
        <w:t xml:space="preserve"> diagram &amp; Pie chart.</w:t>
      </w:r>
    </w:p>
    <w:p w:rsidR="00573041" w:rsidRDefault="00573041" w:rsidP="00573041">
      <w:pPr>
        <w:rPr>
          <w:rFonts w:ascii="Arial" w:hAnsi="Arial" w:cs="Arial"/>
          <w:color w:val="000000"/>
          <w:sz w:val="20"/>
          <w:szCs w:val="20"/>
        </w:rPr>
      </w:pPr>
    </w:p>
    <w:p w:rsidR="00573041" w:rsidRDefault="00573041" w:rsidP="00573041">
      <w:pPr>
        <w:pStyle w:val="Heading3"/>
        <w:spacing w:before="0" w:beforeAutospacing="0" w:after="0" w:afterAutospacing="0"/>
        <w:rPr>
          <w:rFonts w:ascii="Arial" w:hAnsi="Arial" w:cs="Arial"/>
          <w:color w:val="000000"/>
        </w:rPr>
      </w:pPr>
      <w:r>
        <w:rPr>
          <w:rFonts w:ascii="Arial" w:hAnsi="Arial" w:cs="Arial"/>
          <w:color w:val="000000"/>
        </w:rPr>
        <w:t>4. General Awareness (G.A. Syllabus):</w:t>
      </w:r>
    </w:p>
    <w:p w:rsidR="00573041" w:rsidRDefault="00573041" w:rsidP="00573041">
      <w:pPr>
        <w:rPr>
          <w:rFonts w:ascii="Arial" w:hAnsi="Arial" w:cs="Arial"/>
          <w:color w:val="000000"/>
          <w:sz w:val="20"/>
          <w:szCs w:val="20"/>
        </w:rPr>
      </w:pPr>
      <w:r>
        <w:rPr>
          <w:rFonts w:ascii="Arial" w:hAnsi="Arial" w:cs="Arial"/>
          <w:b/>
          <w:bCs/>
          <w:color w:val="000000"/>
          <w:sz w:val="20"/>
          <w:szCs w:val="20"/>
        </w:rPr>
        <w:t>Tier 1</w:t>
      </w:r>
      <w:r>
        <w:rPr>
          <w:rStyle w:val="apple-converted-space"/>
          <w:rFonts w:ascii="Arial" w:hAnsi="Arial" w:cs="Arial"/>
          <w:b/>
          <w:bCs/>
          <w:color w:val="000000"/>
          <w:sz w:val="20"/>
          <w:szCs w:val="20"/>
        </w:rPr>
        <w:t> </w:t>
      </w:r>
      <w:r>
        <w:rPr>
          <w:rFonts w:ascii="Arial" w:hAnsi="Arial" w:cs="Arial"/>
          <w:b/>
          <w:bCs/>
          <w:color w:val="000000"/>
          <w:sz w:val="20"/>
          <w:szCs w:val="20"/>
        </w:rPr>
        <w:t>Syllabus</w:t>
      </w:r>
      <w:r>
        <w:rPr>
          <w:rStyle w:val="apple-converted-space"/>
          <w:rFonts w:ascii="Arial" w:hAnsi="Arial" w:cs="Arial"/>
          <w:b/>
          <w:bCs/>
          <w:color w:val="000000"/>
          <w:sz w:val="20"/>
          <w:szCs w:val="20"/>
        </w:rPr>
        <w:t> </w:t>
      </w:r>
      <w:r>
        <w:rPr>
          <w:rFonts w:ascii="Arial" w:hAnsi="Arial" w:cs="Arial"/>
          <w:b/>
          <w:bCs/>
          <w:color w:val="000000"/>
          <w:sz w:val="20"/>
          <w:szCs w:val="20"/>
        </w:rPr>
        <w:t>of SSC CGL 2015 </w:t>
      </w:r>
      <w:r>
        <w:rPr>
          <w:rFonts w:ascii="Arial" w:hAnsi="Arial" w:cs="Arial"/>
          <w:color w:val="000000"/>
          <w:sz w:val="20"/>
          <w:szCs w:val="20"/>
        </w:rPr>
        <w:t xml:space="preserve">- General Awareness will have questions on current events, India and its neighbouring countries. Also questions from History. Geography, Economic </w:t>
      </w:r>
      <w:proofErr w:type="spellStart"/>
      <w:r>
        <w:rPr>
          <w:rFonts w:ascii="Arial" w:hAnsi="Arial" w:cs="Arial"/>
          <w:color w:val="000000"/>
          <w:sz w:val="20"/>
          <w:szCs w:val="20"/>
        </w:rPr>
        <w:t>Scene</w:t>
      </w:r>
      <w:proofErr w:type="gramStart"/>
      <w:r>
        <w:rPr>
          <w:rFonts w:ascii="Arial" w:hAnsi="Arial" w:cs="Arial"/>
          <w:color w:val="000000"/>
          <w:sz w:val="20"/>
          <w:szCs w:val="20"/>
        </w:rPr>
        <w:t>,Culture</w:t>
      </w:r>
      <w:proofErr w:type="spellEnd"/>
      <w:proofErr w:type="gramEnd"/>
      <w:r>
        <w:rPr>
          <w:rFonts w:ascii="Arial" w:hAnsi="Arial" w:cs="Arial"/>
          <w:color w:val="000000"/>
          <w:sz w:val="20"/>
          <w:szCs w:val="20"/>
        </w:rPr>
        <w:t>, General Policy &amp; Scientific Research are asked. Scientific research includes physics, chemistry and Biology. Current affairs of Last 6 months are asked.</w:t>
      </w:r>
    </w:p>
    <w:p w:rsidR="00573041" w:rsidRDefault="00573041" w:rsidP="00573041">
      <w:pPr>
        <w:rPr>
          <w:rFonts w:ascii="Arial" w:hAnsi="Arial" w:cs="Arial"/>
          <w:color w:val="000000"/>
          <w:sz w:val="20"/>
          <w:szCs w:val="20"/>
        </w:rPr>
      </w:pPr>
      <w:hyperlink r:id="rId10" w:history="1">
        <w:r>
          <w:rPr>
            <w:rStyle w:val="Hyperlink"/>
            <w:rFonts w:ascii="Arial" w:hAnsi="Arial" w:cs="Arial"/>
            <w:b/>
            <w:bCs/>
            <w:sz w:val="20"/>
            <w:szCs w:val="20"/>
          </w:rPr>
          <w:t>CLICK HERE FOR DETAILED SSC GENERAL AWARENESS SYLLABUS.</w:t>
        </w:r>
      </w:hyperlink>
      <w:r>
        <w:rPr>
          <w:rFonts w:ascii="Arial" w:hAnsi="Arial" w:cs="Arial"/>
          <w:color w:val="000000"/>
          <w:sz w:val="20"/>
          <w:szCs w:val="20"/>
        </w:rPr>
        <w:br/>
      </w:r>
      <w:r>
        <w:rPr>
          <w:rStyle w:val="ilad"/>
          <w:rFonts w:ascii="Arial" w:hAnsi="Arial" w:cs="Arial"/>
          <w:color w:val="000000"/>
          <w:sz w:val="20"/>
          <w:szCs w:val="20"/>
        </w:rPr>
        <w:t>DOWNLOAD</w:t>
      </w:r>
      <w:r>
        <w:rPr>
          <w:rStyle w:val="apple-converted-space"/>
          <w:rFonts w:ascii="Arial" w:hAnsi="Arial" w:cs="Arial"/>
          <w:color w:val="000000"/>
          <w:sz w:val="20"/>
          <w:szCs w:val="20"/>
        </w:rPr>
        <w:t> </w:t>
      </w:r>
      <w:hyperlink r:id="rId11" w:tgtFrame="_blank" w:history="1">
        <w:r>
          <w:rPr>
            <w:rStyle w:val="Hyperlink"/>
            <w:rFonts w:ascii="Arial" w:hAnsi="Arial" w:cs="Arial"/>
            <w:sz w:val="20"/>
            <w:szCs w:val="20"/>
          </w:rPr>
          <w:t>SSC CGL ADMIT CARD 2013</w:t>
        </w:r>
      </w:hyperlink>
      <w:r>
        <w:rPr>
          <w:rStyle w:val="apple-converted-space"/>
          <w:rFonts w:ascii="Arial" w:hAnsi="Arial" w:cs="Arial"/>
          <w:color w:val="000000"/>
          <w:sz w:val="20"/>
          <w:szCs w:val="20"/>
        </w:rPr>
        <w:t> </w:t>
      </w:r>
      <w:r>
        <w:rPr>
          <w:rFonts w:ascii="Arial" w:hAnsi="Arial" w:cs="Arial"/>
          <w:color w:val="000000"/>
          <w:sz w:val="20"/>
          <w:szCs w:val="20"/>
        </w:rPr>
        <w:t>FOR TIER 2 RE-EXAM</w:t>
      </w:r>
      <w:r>
        <w:rPr>
          <w:rFonts w:ascii="Arial" w:hAnsi="Arial" w:cs="Arial"/>
          <w:color w:val="000000"/>
          <w:sz w:val="20"/>
          <w:szCs w:val="20"/>
        </w:rPr>
        <w:br/>
      </w:r>
      <w:r>
        <w:rPr>
          <w:rFonts w:ascii="Arial" w:hAnsi="Arial" w:cs="Arial"/>
          <w:color w:val="000000"/>
          <w:sz w:val="20"/>
          <w:szCs w:val="20"/>
        </w:rPr>
        <w:lastRenderedPageBreak/>
        <w:br/>
      </w:r>
      <w:hyperlink r:id="rId12" w:history="1">
        <w:r>
          <w:rPr>
            <w:rStyle w:val="Hyperlink"/>
            <w:rFonts w:ascii="Arial" w:hAnsi="Arial" w:cs="Arial"/>
            <w:sz w:val="20"/>
            <w:szCs w:val="20"/>
          </w:rPr>
          <w:t>Check detailed syllabus in official CGL 2015 notification.</w:t>
        </w:r>
      </w:hyperlink>
    </w:p>
    <w:p w:rsidR="00573041" w:rsidRDefault="00573041" w:rsidP="00573041">
      <w:pPr>
        <w:rPr>
          <w:rFonts w:ascii="Arial" w:hAnsi="Arial" w:cs="Arial"/>
          <w:color w:val="000000"/>
          <w:sz w:val="20"/>
          <w:szCs w:val="20"/>
        </w:rPr>
      </w:pPr>
    </w:p>
    <w:p w:rsidR="00573041" w:rsidRDefault="00573041" w:rsidP="00573041">
      <w:pPr>
        <w:pStyle w:val="Heading2"/>
        <w:spacing w:before="0" w:beforeAutospacing="0" w:after="0" w:afterAutospacing="0"/>
        <w:rPr>
          <w:rFonts w:ascii="Verdana" w:hAnsi="Verdana" w:cs="Arial"/>
          <w:color w:val="444444"/>
          <w:sz w:val="18"/>
          <w:szCs w:val="18"/>
        </w:rPr>
      </w:pPr>
      <w:r>
        <w:rPr>
          <w:rFonts w:ascii="Verdana" w:hAnsi="Verdana" w:cs="Arial"/>
          <w:color w:val="444444"/>
          <w:sz w:val="18"/>
          <w:szCs w:val="18"/>
        </w:rPr>
        <w:t>SSC CGL SYLLABUS 2015 Tier II</w:t>
      </w:r>
    </w:p>
    <w:tbl>
      <w:tblPr>
        <w:tblW w:w="6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0"/>
        <w:gridCol w:w="2640"/>
        <w:gridCol w:w="960"/>
        <w:gridCol w:w="960"/>
        <w:gridCol w:w="960"/>
      </w:tblGrid>
      <w:tr w:rsidR="00573041" w:rsidTr="00573041">
        <w:trPr>
          <w:trHeight w:val="900"/>
        </w:trPr>
        <w:tc>
          <w:tcPr>
            <w:tcW w:w="960" w:type="dxa"/>
            <w:tcBorders>
              <w:top w:val="outset" w:sz="6" w:space="0" w:color="auto"/>
              <w:left w:val="outset" w:sz="6" w:space="0" w:color="auto"/>
              <w:bottom w:val="outset" w:sz="6" w:space="0" w:color="auto"/>
              <w:right w:val="outset" w:sz="6" w:space="0" w:color="auto"/>
            </w:tcBorders>
            <w:vAlign w:val="center"/>
            <w:hideMark/>
          </w:tcPr>
          <w:p w:rsidR="00573041" w:rsidRDefault="00573041">
            <w:pPr>
              <w:rPr>
                <w:sz w:val="24"/>
                <w:szCs w:val="24"/>
              </w:rPr>
            </w:pPr>
            <w:r>
              <w:t>Paper I</w:t>
            </w:r>
          </w:p>
        </w:tc>
        <w:tc>
          <w:tcPr>
            <w:tcW w:w="2640" w:type="dxa"/>
            <w:tcBorders>
              <w:top w:val="outset" w:sz="6" w:space="0" w:color="auto"/>
              <w:left w:val="nil"/>
              <w:bottom w:val="outset" w:sz="6" w:space="0" w:color="auto"/>
              <w:right w:val="outset" w:sz="6" w:space="0" w:color="auto"/>
            </w:tcBorders>
            <w:vAlign w:val="center"/>
            <w:hideMark/>
          </w:tcPr>
          <w:p w:rsidR="00573041" w:rsidRDefault="00573041">
            <w:pPr>
              <w:rPr>
                <w:sz w:val="24"/>
                <w:szCs w:val="24"/>
              </w:rPr>
            </w:pPr>
            <w:r>
              <w:t>Quantitative Ability</w:t>
            </w:r>
          </w:p>
        </w:tc>
        <w:tc>
          <w:tcPr>
            <w:tcW w:w="960" w:type="dxa"/>
            <w:tcBorders>
              <w:top w:val="outset" w:sz="6" w:space="0" w:color="auto"/>
              <w:left w:val="nil"/>
              <w:bottom w:val="outset" w:sz="6" w:space="0" w:color="auto"/>
              <w:right w:val="outset" w:sz="6" w:space="0" w:color="auto"/>
            </w:tcBorders>
            <w:vAlign w:val="center"/>
            <w:hideMark/>
          </w:tcPr>
          <w:p w:rsidR="00573041" w:rsidRDefault="00573041">
            <w:pPr>
              <w:rPr>
                <w:sz w:val="24"/>
                <w:szCs w:val="24"/>
              </w:rPr>
            </w:pPr>
            <w:r>
              <w:t>200 marks</w:t>
            </w:r>
          </w:p>
        </w:tc>
        <w:tc>
          <w:tcPr>
            <w:tcW w:w="960" w:type="dxa"/>
            <w:tcBorders>
              <w:top w:val="outset" w:sz="6" w:space="0" w:color="auto"/>
              <w:left w:val="nil"/>
              <w:bottom w:val="outset" w:sz="6" w:space="0" w:color="auto"/>
              <w:right w:val="outset" w:sz="6" w:space="0" w:color="auto"/>
            </w:tcBorders>
            <w:vAlign w:val="center"/>
            <w:hideMark/>
          </w:tcPr>
          <w:p w:rsidR="00573041" w:rsidRDefault="00573041">
            <w:pPr>
              <w:rPr>
                <w:sz w:val="24"/>
                <w:szCs w:val="24"/>
              </w:rPr>
            </w:pPr>
            <w:r>
              <w:t>100 questions</w:t>
            </w:r>
          </w:p>
        </w:tc>
        <w:tc>
          <w:tcPr>
            <w:tcW w:w="960" w:type="dxa"/>
            <w:tcBorders>
              <w:top w:val="outset" w:sz="6" w:space="0" w:color="auto"/>
              <w:left w:val="nil"/>
              <w:bottom w:val="outset" w:sz="6" w:space="0" w:color="auto"/>
              <w:right w:val="outset" w:sz="6" w:space="0" w:color="auto"/>
            </w:tcBorders>
            <w:vAlign w:val="center"/>
            <w:hideMark/>
          </w:tcPr>
          <w:p w:rsidR="00573041" w:rsidRDefault="00573041">
            <w:pPr>
              <w:rPr>
                <w:sz w:val="24"/>
                <w:szCs w:val="24"/>
              </w:rPr>
            </w:pPr>
            <w:r>
              <w:t>2 hours</w:t>
            </w:r>
          </w:p>
        </w:tc>
      </w:tr>
      <w:tr w:rsidR="00573041" w:rsidTr="00573041">
        <w:trPr>
          <w:trHeight w:val="900"/>
        </w:trPr>
        <w:tc>
          <w:tcPr>
            <w:tcW w:w="960" w:type="dxa"/>
            <w:tcBorders>
              <w:top w:val="nil"/>
              <w:left w:val="outset" w:sz="6" w:space="0" w:color="auto"/>
              <w:bottom w:val="outset" w:sz="6" w:space="0" w:color="auto"/>
              <w:right w:val="outset" w:sz="6" w:space="0" w:color="auto"/>
            </w:tcBorders>
            <w:vAlign w:val="center"/>
            <w:hideMark/>
          </w:tcPr>
          <w:p w:rsidR="00573041" w:rsidRDefault="00573041">
            <w:pPr>
              <w:rPr>
                <w:sz w:val="24"/>
                <w:szCs w:val="24"/>
              </w:rPr>
            </w:pPr>
            <w:r>
              <w:t>Paper II</w:t>
            </w:r>
          </w:p>
        </w:tc>
        <w:tc>
          <w:tcPr>
            <w:tcW w:w="2640" w:type="dxa"/>
            <w:tcBorders>
              <w:top w:val="nil"/>
              <w:left w:val="nil"/>
              <w:bottom w:val="outset" w:sz="6" w:space="0" w:color="auto"/>
              <w:right w:val="outset" w:sz="6" w:space="0" w:color="auto"/>
            </w:tcBorders>
            <w:vAlign w:val="center"/>
            <w:hideMark/>
          </w:tcPr>
          <w:p w:rsidR="00573041" w:rsidRDefault="00573041">
            <w:pPr>
              <w:rPr>
                <w:sz w:val="24"/>
                <w:szCs w:val="24"/>
              </w:rPr>
            </w:pPr>
            <w:r>
              <w:t>English language &amp; Comprehension</w:t>
            </w:r>
          </w:p>
        </w:tc>
        <w:tc>
          <w:tcPr>
            <w:tcW w:w="960" w:type="dxa"/>
            <w:tcBorders>
              <w:top w:val="nil"/>
              <w:left w:val="nil"/>
              <w:bottom w:val="outset" w:sz="6" w:space="0" w:color="auto"/>
              <w:right w:val="outset" w:sz="6" w:space="0" w:color="auto"/>
            </w:tcBorders>
            <w:vAlign w:val="center"/>
            <w:hideMark/>
          </w:tcPr>
          <w:p w:rsidR="00573041" w:rsidRDefault="00573041">
            <w:pPr>
              <w:rPr>
                <w:sz w:val="24"/>
                <w:szCs w:val="24"/>
              </w:rPr>
            </w:pPr>
            <w:r>
              <w:t>200 marks</w:t>
            </w:r>
          </w:p>
        </w:tc>
        <w:tc>
          <w:tcPr>
            <w:tcW w:w="960" w:type="dxa"/>
            <w:tcBorders>
              <w:top w:val="nil"/>
              <w:left w:val="nil"/>
              <w:bottom w:val="outset" w:sz="6" w:space="0" w:color="auto"/>
              <w:right w:val="outset" w:sz="6" w:space="0" w:color="auto"/>
            </w:tcBorders>
            <w:vAlign w:val="center"/>
            <w:hideMark/>
          </w:tcPr>
          <w:p w:rsidR="00573041" w:rsidRDefault="00573041">
            <w:pPr>
              <w:rPr>
                <w:sz w:val="24"/>
                <w:szCs w:val="24"/>
              </w:rPr>
            </w:pPr>
            <w:r>
              <w:t>200 questions</w:t>
            </w:r>
          </w:p>
        </w:tc>
        <w:tc>
          <w:tcPr>
            <w:tcW w:w="960" w:type="dxa"/>
            <w:tcBorders>
              <w:top w:val="nil"/>
              <w:left w:val="nil"/>
              <w:bottom w:val="outset" w:sz="6" w:space="0" w:color="auto"/>
              <w:right w:val="outset" w:sz="6" w:space="0" w:color="auto"/>
            </w:tcBorders>
            <w:vAlign w:val="center"/>
            <w:hideMark/>
          </w:tcPr>
          <w:p w:rsidR="00573041" w:rsidRDefault="00573041">
            <w:pPr>
              <w:rPr>
                <w:sz w:val="24"/>
                <w:szCs w:val="24"/>
              </w:rPr>
            </w:pPr>
            <w:r>
              <w:t>2 hours</w:t>
            </w:r>
          </w:p>
        </w:tc>
      </w:tr>
      <w:tr w:rsidR="00573041" w:rsidTr="00573041">
        <w:trPr>
          <w:trHeight w:val="900"/>
        </w:trPr>
        <w:tc>
          <w:tcPr>
            <w:tcW w:w="960" w:type="dxa"/>
            <w:tcBorders>
              <w:top w:val="nil"/>
              <w:left w:val="outset" w:sz="6" w:space="0" w:color="auto"/>
              <w:bottom w:val="outset" w:sz="6" w:space="0" w:color="auto"/>
              <w:right w:val="outset" w:sz="6" w:space="0" w:color="auto"/>
            </w:tcBorders>
            <w:vAlign w:val="center"/>
            <w:hideMark/>
          </w:tcPr>
          <w:p w:rsidR="00573041" w:rsidRDefault="00573041">
            <w:pPr>
              <w:rPr>
                <w:sz w:val="24"/>
                <w:szCs w:val="24"/>
              </w:rPr>
            </w:pPr>
            <w:r>
              <w:t>Paper III</w:t>
            </w:r>
          </w:p>
        </w:tc>
        <w:tc>
          <w:tcPr>
            <w:tcW w:w="2640" w:type="dxa"/>
            <w:tcBorders>
              <w:top w:val="nil"/>
              <w:left w:val="nil"/>
              <w:bottom w:val="outset" w:sz="6" w:space="0" w:color="auto"/>
              <w:right w:val="outset" w:sz="6" w:space="0" w:color="auto"/>
            </w:tcBorders>
            <w:vAlign w:val="center"/>
            <w:hideMark/>
          </w:tcPr>
          <w:p w:rsidR="00573041" w:rsidRDefault="00573041">
            <w:pPr>
              <w:rPr>
                <w:sz w:val="24"/>
                <w:szCs w:val="24"/>
              </w:rPr>
            </w:pPr>
            <w:r>
              <w:t>Statistics</w:t>
            </w:r>
          </w:p>
        </w:tc>
        <w:tc>
          <w:tcPr>
            <w:tcW w:w="960" w:type="dxa"/>
            <w:tcBorders>
              <w:top w:val="nil"/>
              <w:left w:val="nil"/>
              <w:bottom w:val="outset" w:sz="6" w:space="0" w:color="auto"/>
              <w:right w:val="outset" w:sz="6" w:space="0" w:color="auto"/>
            </w:tcBorders>
            <w:vAlign w:val="center"/>
            <w:hideMark/>
          </w:tcPr>
          <w:p w:rsidR="00573041" w:rsidRDefault="00573041">
            <w:pPr>
              <w:rPr>
                <w:sz w:val="24"/>
                <w:szCs w:val="24"/>
              </w:rPr>
            </w:pPr>
            <w:r>
              <w:t>200 marks</w:t>
            </w:r>
          </w:p>
        </w:tc>
        <w:tc>
          <w:tcPr>
            <w:tcW w:w="960" w:type="dxa"/>
            <w:tcBorders>
              <w:top w:val="nil"/>
              <w:left w:val="nil"/>
              <w:bottom w:val="outset" w:sz="6" w:space="0" w:color="auto"/>
              <w:right w:val="outset" w:sz="6" w:space="0" w:color="auto"/>
            </w:tcBorders>
            <w:vAlign w:val="center"/>
            <w:hideMark/>
          </w:tcPr>
          <w:p w:rsidR="00573041" w:rsidRDefault="00573041">
            <w:pPr>
              <w:rPr>
                <w:sz w:val="24"/>
                <w:szCs w:val="24"/>
              </w:rPr>
            </w:pPr>
            <w:r>
              <w:t>100 questions</w:t>
            </w:r>
          </w:p>
        </w:tc>
        <w:tc>
          <w:tcPr>
            <w:tcW w:w="960" w:type="dxa"/>
            <w:tcBorders>
              <w:top w:val="nil"/>
              <w:left w:val="nil"/>
              <w:bottom w:val="outset" w:sz="6" w:space="0" w:color="auto"/>
              <w:right w:val="outset" w:sz="6" w:space="0" w:color="auto"/>
            </w:tcBorders>
            <w:vAlign w:val="center"/>
            <w:hideMark/>
          </w:tcPr>
          <w:p w:rsidR="00573041" w:rsidRDefault="00573041">
            <w:pPr>
              <w:rPr>
                <w:sz w:val="24"/>
                <w:szCs w:val="24"/>
              </w:rPr>
            </w:pPr>
            <w:r>
              <w:t>2 hours</w:t>
            </w:r>
          </w:p>
        </w:tc>
      </w:tr>
    </w:tbl>
    <w:p w:rsidR="00573041" w:rsidRDefault="00573041" w:rsidP="00573041">
      <w:pPr>
        <w:pStyle w:val="Heading3"/>
        <w:spacing w:before="0" w:beforeAutospacing="0" w:after="0" w:afterAutospacing="0"/>
        <w:rPr>
          <w:rFonts w:ascii="Arial" w:hAnsi="Arial" w:cs="Arial"/>
          <w:color w:val="000000"/>
        </w:rPr>
      </w:pPr>
      <w:r>
        <w:rPr>
          <w:rFonts w:ascii="Arial" w:hAnsi="Arial" w:cs="Arial"/>
          <w:color w:val="000000"/>
        </w:rPr>
        <w:t>Paper-</w:t>
      </w:r>
      <w:proofErr w:type="gramStart"/>
      <w:r>
        <w:rPr>
          <w:rFonts w:ascii="Arial" w:hAnsi="Arial" w:cs="Arial"/>
          <w:color w:val="000000"/>
        </w:rPr>
        <w:t>1 :</w:t>
      </w:r>
      <w:proofErr w:type="gramEnd"/>
      <w:r>
        <w:rPr>
          <w:rFonts w:ascii="Arial" w:hAnsi="Arial" w:cs="Arial"/>
          <w:color w:val="000000"/>
        </w:rPr>
        <w:t xml:space="preserve"> Quantitative Ability : </w:t>
      </w:r>
    </w:p>
    <w:p w:rsidR="00573041" w:rsidRDefault="00573041" w:rsidP="00573041">
      <w:pPr>
        <w:rPr>
          <w:rFonts w:ascii="Arial" w:hAnsi="Arial" w:cs="Arial"/>
          <w:color w:val="000000"/>
          <w:sz w:val="20"/>
          <w:szCs w:val="20"/>
        </w:rPr>
      </w:pPr>
      <w:r>
        <w:rPr>
          <w:rFonts w:ascii="Arial" w:hAnsi="Arial" w:cs="Arial"/>
          <w:color w:val="000000"/>
          <w:sz w:val="20"/>
          <w:szCs w:val="20"/>
        </w:rPr>
        <w:t xml:space="preserve">The paper will have questions based on Number Systems. </w:t>
      </w:r>
      <w:proofErr w:type="gramStart"/>
      <w:r>
        <w:rPr>
          <w:rFonts w:ascii="Arial" w:hAnsi="Arial" w:cs="Arial"/>
          <w:color w:val="000000"/>
          <w:sz w:val="20"/>
          <w:szCs w:val="20"/>
        </w:rPr>
        <w:t>Computation of Whole Numbers, Decimals and Fractions, Ratio and Proportion.</w:t>
      </w:r>
      <w:proofErr w:type="gramEnd"/>
      <w:r>
        <w:rPr>
          <w:rFonts w:ascii="Arial" w:hAnsi="Arial" w:cs="Arial"/>
          <w:color w:val="000000"/>
          <w:sz w:val="20"/>
          <w:szCs w:val="20"/>
        </w:rPr>
        <w:t xml:space="preserve"> Allegation and Mixture, Average, Interest, Profit and Loss, Discount. </w:t>
      </w:r>
      <w:proofErr w:type="gramStart"/>
      <w:r>
        <w:rPr>
          <w:rFonts w:ascii="Arial" w:hAnsi="Arial" w:cs="Arial"/>
          <w:color w:val="000000"/>
          <w:sz w:val="20"/>
          <w:szCs w:val="20"/>
        </w:rPr>
        <w:t>relationship</w:t>
      </w:r>
      <w:proofErr w:type="gramEnd"/>
      <w:r>
        <w:rPr>
          <w:rFonts w:ascii="Arial" w:hAnsi="Arial" w:cs="Arial"/>
          <w:color w:val="000000"/>
          <w:sz w:val="20"/>
          <w:szCs w:val="20"/>
        </w:rPr>
        <w:t xml:space="preserve"> between Numbers, Fundamental Arithmetical Operations. Percentage</w:t>
      </w:r>
      <w:proofErr w:type="gramStart"/>
      <w:r>
        <w:rPr>
          <w:rFonts w:ascii="Arial" w:hAnsi="Arial" w:cs="Arial"/>
          <w:color w:val="000000"/>
          <w:sz w:val="20"/>
          <w:szCs w:val="20"/>
        </w:rPr>
        <w:t>, ,</w:t>
      </w:r>
      <w:proofErr w:type="gramEnd"/>
      <w:r>
        <w:rPr>
          <w:rFonts w:ascii="Arial" w:hAnsi="Arial" w:cs="Arial"/>
          <w:color w:val="000000"/>
          <w:sz w:val="20"/>
          <w:szCs w:val="20"/>
        </w:rPr>
        <w:t xml:space="preserve"> Use of Table and Graphs, charts, Time and Distance. Time and work, Trigonometry, Geometry, roots, </w:t>
      </w:r>
      <w:proofErr w:type="gramStart"/>
      <w:r>
        <w:rPr>
          <w:rFonts w:ascii="Arial" w:hAnsi="Arial" w:cs="Arial"/>
          <w:color w:val="000000"/>
          <w:sz w:val="20"/>
          <w:szCs w:val="20"/>
        </w:rPr>
        <w:t>lcm</w:t>
      </w:r>
      <w:proofErr w:type="gramEnd"/>
      <w:r>
        <w:rPr>
          <w:rFonts w:ascii="Arial" w:hAnsi="Arial" w:cs="Arial"/>
          <w:color w:val="000000"/>
          <w:sz w:val="20"/>
          <w:szCs w:val="20"/>
        </w:rPr>
        <w:t xml:space="preserve"> and </w:t>
      </w:r>
      <w:proofErr w:type="spellStart"/>
      <w:r>
        <w:rPr>
          <w:rFonts w:ascii="Arial" w:hAnsi="Arial" w:cs="Arial"/>
          <w:color w:val="000000"/>
          <w:sz w:val="20"/>
          <w:szCs w:val="20"/>
        </w:rPr>
        <w:t>hcf</w:t>
      </w:r>
      <w:proofErr w:type="spellEnd"/>
      <w:r>
        <w:rPr>
          <w:rFonts w:ascii="Arial" w:hAnsi="Arial" w:cs="Arial"/>
          <w:color w:val="000000"/>
          <w:sz w:val="20"/>
          <w:szCs w:val="20"/>
        </w:rPr>
        <w:t>, surds and indices (most of the topics same as tier 1 but higher difficulty level).</w:t>
      </w:r>
    </w:p>
    <w:p w:rsidR="00573041" w:rsidRDefault="00573041" w:rsidP="00573041">
      <w:pPr>
        <w:pStyle w:val="Heading3"/>
        <w:spacing w:before="0" w:beforeAutospacing="0" w:after="0" w:afterAutospacing="0"/>
        <w:rPr>
          <w:rFonts w:ascii="Arial" w:hAnsi="Arial" w:cs="Arial"/>
          <w:color w:val="000000"/>
        </w:rPr>
      </w:pPr>
      <w:r>
        <w:rPr>
          <w:rFonts w:ascii="Arial" w:hAnsi="Arial" w:cs="Arial"/>
          <w:color w:val="000000"/>
        </w:rPr>
        <w:t>Paper-</w:t>
      </w:r>
      <w:proofErr w:type="gramStart"/>
      <w:r>
        <w:rPr>
          <w:rFonts w:ascii="Arial" w:hAnsi="Arial" w:cs="Arial"/>
          <w:color w:val="000000"/>
        </w:rPr>
        <w:t>2 :</w:t>
      </w:r>
      <w:proofErr w:type="gramEnd"/>
      <w:r>
        <w:rPr>
          <w:rFonts w:ascii="Arial" w:hAnsi="Arial" w:cs="Arial"/>
          <w:color w:val="000000"/>
        </w:rPr>
        <w:t xml:space="preserve"> English Language &amp; </w:t>
      </w:r>
      <w:proofErr w:type="spellStart"/>
      <w:r>
        <w:rPr>
          <w:rFonts w:ascii="Arial" w:hAnsi="Arial" w:cs="Arial"/>
          <w:color w:val="000000"/>
        </w:rPr>
        <w:t>Comprehsion</w:t>
      </w:r>
      <w:proofErr w:type="spellEnd"/>
      <w:r>
        <w:rPr>
          <w:rFonts w:ascii="Arial" w:hAnsi="Arial" w:cs="Arial"/>
          <w:color w:val="000000"/>
        </w:rPr>
        <w:t xml:space="preserve"> :</w:t>
      </w:r>
    </w:p>
    <w:p w:rsidR="00573041" w:rsidRDefault="00573041" w:rsidP="00573041">
      <w:pPr>
        <w:rPr>
          <w:rFonts w:ascii="Arial" w:hAnsi="Arial" w:cs="Arial"/>
          <w:color w:val="000000"/>
          <w:sz w:val="20"/>
          <w:szCs w:val="20"/>
        </w:rPr>
      </w:pPr>
      <w:r>
        <w:rPr>
          <w:rFonts w:ascii="Arial" w:hAnsi="Arial" w:cs="Arial"/>
          <w:color w:val="000000"/>
          <w:sz w:val="20"/>
          <w:szCs w:val="20"/>
        </w:rPr>
        <w:t>Complete</w:t>
      </w:r>
      <w:r>
        <w:rPr>
          <w:rStyle w:val="apple-converted-space"/>
          <w:rFonts w:ascii="Arial" w:hAnsi="Arial" w:cs="Arial"/>
          <w:color w:val="000000"/>
          <w:sz w:val="20"/>
          <w:szCs w:val="20"/>
        </w:rPr>
        <w:t> </w:t>
      </w:r>
      <w:r>
        <w:rPr>
          <w:rFonts w:ascii="Arial" w:hAnsi="Arial" w:cs="Arial"/>
          <w:color w:val="000000"/>
          <w:sz w:val="20"/>
          <w:szCs w:val="20"/>
        </w:rPr>
        <w:t>syllabus</w:t>
      </w:r>
      <w:r>
        <w:rPr>
          <w:rStyle w:val="apple-converted-space"/>
          <w:rFonts w:ascii="Arial" w:hAnsi="Arial" w:cs="Arial"/>
          <w:color w:val="000000"/>
          <w:sz w:val="20"/>
          <w:szCs w:val="20"/>
        </w:rPr>
        <w:t> </w:t>
      </w:r>
      <w:r>
        <w:rPr>
          <w:rFonts w:ascii="Arial" w:hAnsi="Arial" w:cs="Arial"/>
          <w:color w:val="000000"/>
          <w:sz w:val="20"/>
          <w:szCs w:val="20"/>
        </w:rPr>
        <w:t>of English is below</w:t>
      </w:r>
      <w:proofErr w:type="gramStart"/>
      <w:r>
        <w:rPr>
          <w:rFonts w:ascii="Arial" w:hAnsi="Arial" w:cs="Arial"/>
          <w:color w:val="000000"/>
          <w:sz w:val="20"/>
          <w:szCs w:val="20"/>
        </w:rPr>
        <w:t>:</w:t>
      </w:r>
      <w:proofErr w:type="gramEnd"/>
      <w:r>
        <w:rPr>
          <w:rFonts w:ascii="Arial" w:hAnsi="Arial" w:cs="Arial"/>
          <w:color w:val="000000"/>
          <w:sz w:val="20"/>
          <w:szCs w:val="20"/>
        </w:rPr>
        <w:br/>
        <w:t xml:space="preserve">Spot the error, questions on filling blanks, synonyms and antonyms, spelling error detection,  shuffling of sentence parts.  Comprehension passages, idioms &amp; phrases, 1 word substitution. </w:t>
      </w:r>
      <w:proofErr w:type="gramStart"/>
      <w:r>
        <w:rPr>
          <w:rFonts w:ascii="Arial" w:hAnsi="Arial" w:cs="Arial"/>
          <w:color w:val="000000"/>
          <w:sz w:val="20"/>
          <w:szCs w:val="20"/>
        </w:rPr>
        <w:t>Sentence improvement, active &amp; passive voices, Narration.</w:t>
      </w:r>
      <w:proofErr w:type="gramEnd"/>
    </w:p>
    <w:p w:rsidR="00573041" w:rsidRDefault="00573041" w:rsidP="00573041">
      <w:pPr>
        <w:pStyle w:val="Heading3"/>
        <w:spacing w:before="0" w:beforeAutospacing="0" w:after="0" w:afterAutospacing="0"/>
        <w:rPr>
          <w:rFonts w:ascii="Arial" w:hAnsi="Arial" w:cs="Arial"/>
          <w:color w:val="000000"/>
        </w:rPr>
      </w:pPr>
      <w:r>
        <w:rPr>
          <w:rFonts w:ascii="Arial" w:hAnsi="Arial" w:cs="Arial"/>
          <w:color w:val="000000"/>
        </w:rPr>
        <w:t>Paper-</w:t>
      </w:r>
      <w:proofErr w:type="gramStart"/>
      <w:r>
        <w:rPr>
          <w:rFonts w:ascii="Arial" w:hAnsi="Arial" w:cs="Arial"/>
          <w:color w:val="000000"/>
        </w:rPr>
        <w:t>3 :</w:t>
      </w:r>
      <w:proofErr w:type="gramEnd"/>
    </w:p>
    <w:p w:rsidR="00573041" w:rsidRDefault="00573041" w:rsidP="00573041">
      <w:pPr>
        <w:spacing w:after="240"/>
        <w:rPr>
          <w:rFonts w:ascii="Arial" w:hAnsi="Arial" w:cs="Arial"/>
          <w:color w:val="000000"/>
          <w:sz w:val="20"/>
          <w:szCs w:val="20"/>
        </w:rPr>
      </w:pPr>
      <w:r>
        <w:rPr>
          <w:rFonts w:ascii="Arial" w:hAnsi="Arial" w:cs="Arial"/>
          <w:b/>
          <w:bCs/>
          <w:color w:val="000000"/>
          <w:sz w:val="20"/>
          <w:szCs w:val="20"/>
        </w:rPr>
        <w:t>The Detailed Tier 2 PAPER 3</w:t>
      </w:r>
      <w:r>
        <w:rPr>
          <w:rStyle w:val="apple-converted-space"/>
          <w:rFonts w:ascii="Arial" w:hAnsi="Arial" w:cs="Arial"/>
          <w:b/>
          <w:bCs/>
          <w:color w:val="000000"/>
          <w:sz w:val="20"/>
          <w:szCs w:val="20"/>
        </w:rPr>
        <w:t> </w:t>
      </w:r>
      <w:r>
        <w:rPr>
          <w:rFonts w:ascii="Arial" w:hAnsi="Arial" w:cs="Arial"/>
          <w:b/>
          <w:bCs/>
          <w:color w:val="000000"/>
          <w:sz w:val="20"/>
          <w:szCs w:val="20"/>
        </w:rPr>
        <w:t>syllabus</w:t>
      </w:r>
      <w:r>
        <w:rPr>
          <w:rStyle w:val="apple-converted-space"/>
          <w:rFonts w:ascii="Arial" w:hAnsi="Arial" w:cs="Arial"/>
          <w:b/>
          <w:bCs/>
          <w:color w:val="000000"/>
          <w:sz w:val="20"/>
          <w:szCs w:val="20"/>
        </w:rPr>
        <w:t> </w:t>
      </w:r>
      <w:r>
        <w:rPr>
          <w:rFonts w:ascii="Arial" w:hAnsi="Arial" w:cs="Arial"/>
          <w:b/>
          <w:bCs/>
          <w:color w:val="000000"/>
          <w:sz w:val="20"/>
          <w:szCs w:val="20"/>
        </w:rPr>
        <w:t>is given below.</w:t>
      </w:r>
      <w:r>
        <w:rPr>
          <w:rFonts w:ascii="Arial" w:hAnsi="Arial" w:cs="Arial"/>
          <w:color w:val="000000"/>
          <w:sz w:val="20"/>
          <w:szCs w:val="20"/>
        </w:rPr>
        <w:br/>
      </w:r>
      <w:proofErr w:type="gramStart"/>
      <w:r>
        <w:rPr>
          <w:rFonts w:ascii="Arial" w:hAnsi="Arial" w:cs="Arial"/>
          <w:color w:val="000000"/>
          <w:sz w:val="20"/>
          <w:szCs w:val="20"/>
        </w:rPr>
        <w:t>Commerce/Mathematics/Statistics/Economics for Investigator Grade-II, for Ministry of Statistics &amp;</w:t>
      </w:r>
      <w:r>
        <w:rPr>
          <w:rFonts w:ascii="Arial" w:hAnsi="Arial" w:cs="Arial"/>
          <w:color w:val="000000"/>
          <w:sz w:val="20"/>
          <w:szCs w:val="20"/>
        </w:rPr>
        <w:br/>
        <w:t>Programme Implementation and Compiler for Registrar General of India, Ministry of Home Affairs.</w:t>
      </w:r>
      <w:proofErr w:type="gramEnd"/>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00"/>
        </w:rPr>
        <w:t>A. STATISTICS</w:t>
      </w:r>
      <w:r>
        <w:rPr>
          <w:rFonts w:ascii="Arial" w:hAnsi="Arial" w:cs="Arial"/>
          <w:color w:val="000000"/>
          <w:sz w:val="20"/>
          <w:szCs w:val="20"/>
        </w:rPr>
        <w:br/>
        <w:t>Probability, Probability Distributions, Binomial, Poisson, Normal, Exponential.</w:t>
      </w:r>
      <w:r>
        <w:rPr>
          <w:rFonts w:ascii="Arial" w:hAnsi="Arial" w:cs="Arial"/>
          <w:color w:val="000000"/>
          <w:sz w:val="20"/>
          <w:szCs w:val="20"/>
        </w:rPr>
        <w:br/>
      </w:r>
      <w:proofErr w:type="gramStart"/>
      <w:r>
        <w:rPr>
          <w:rFonts w:ascii="Arial" w:hAnsi="Arial" w:cs="Arial"/>
          <w:color w:val="000000"/>
          <w:sz w:val="20"/>
          <w:szCs w:val="20"/>
        </w:rPr>
        <w:t>Compilation, classification, tabulation of Statistical Data, Graphical presentation of data.</w:t>
      </w:r>
      <w:proofErr w:type="gramEnd"/>
      <w:r>
        <w:rPr>
          <w:rFonts w:ascii="Arial" w:hAnsi="Arial" w:cs="Arial"/>
          <w:color w:val="000000"/>
          <w:sz w:val="20"/>
          <w:szCs w:val="20"/>
        </w:rPr>
        <w:br/>
        <w:t>Measures of central tendency, measures of dispersion, measures of association and contingency, scatter</w:t>
      </w:r>
      <w:r>
        <w:rPr>
          <w:rFonts w:ascii="Arial" w:hAnsi="Arial" w:cs="Arial"/>
          <w:color w:val="000000"/>
          <w:sz w:val="20"/>
          <w:szCs w:val="20"/>
        </w:rPr>
        <w:br/>
        <w:t>diagram, correlation coefficient,</w:t>
      </w:r>
      <w:r>
        <w:rPr>
          <w:rStyle w:val="apple-converted-space"/>
          <w:rFonts w:ascii="Arial" w:hAnsi="Arial" w:cs="Arial"/>
          <w:color w:val="000000"/>
          <w:sz w:val="20"/>
          <w:szCs w:val="20"/>
        </w:rPr>
        <w:t> </w:t>
      </w:r>
      <w:r>
        <w:rPr>
          <w:rStyle w:val="ilad"/>
          <w:rFonts w:ascii="Arial" w:hAnsi="Arial" w:cs="Arial"/>
          <w:color w:val="000000"/>
          <w:sz w:val="20"/>
          <w:szCs w:val="20"/>
        </w:rPr>
        <w:t>rank</w:t>
      </w:r>
      <w:r>
        <w:rPr>
          <w:rStyle w:val="apple-converted-space"/>
          <w:rFonts w:ascii="Arial" w:hAnsi="Arial" w:cs="Arial"/>
          <w:color w:val="000000"/>
          <w:sz w:val="20"/>
          <w:szCs w:val="20"/>
        </w:rPr>
        <w:t> </w:t>
      </w:r>
      <w:r>
        <w:rPr>
          <w:rFonts w:ascii="Arial" w:hAnsi="Arial" w:cs="Arial"/>
          <w:color w:val="000000"/>
          <w:sz w:val="20"/>
          <w:szCs w:val="20"/>
        </w:rPr>
        <w:t>correlation coefficient and linear regression analysis ( for two or more</w:t>
      </w:r>
      <w:r>
        <w:rPr>
          <w:rFonts w:ascii="Arial" w:hAnsi="Arial" w:cs="Arial"/>
          <w:color w:val="000000"/>
          <w:sz w:val="20"/>
          <w:szCs w:val="20"/>
        </w:rPr>
        <w:br/>
        <w:t>variables ) excluding partial correlation coefficients.</w:t>
      </w:r>
      <w:r>
        <w:rPr>
          <w:rFonts w:ascii="Arial" w:hAnsi="Arial" w:cs="Arial"/>
          <w:color w:val="000000"/>
          <w:sz w:val="20"/>
          <w:szCs w:val="20"/>
        </w:rPr>
        <w:br/>
      </w:r>
      <w:proofErr w:type="gramStart"/>
      <w:r>
        <w:rPr>
          <w:rFonts w:ascii="Arial" w:hAnsi="Arial" w:cs="Arial"/>
          <w:color w:val="000000"/>
          <w:sz w:val="20"/>
          <w:szCs w:val="20"/>
        </w:rPr>
        <w:t>Concept of Population, random sample, parameters, statistics, sampling distribution of x properties of</w:t>
      </w:r>
      <w:r>
        <w:rPr>
          <w:rFonts w:ascii="Arial" w:hAnsi="Arial" w:cs="Arial"/>
          <w:color w:val="000000"/>
          <w:sz w:val="20"/>
          <w:szCs w:val="20"/>
        </w:rPr>
        <w:br/>
        <w:t>estimators and estimation of confidence intervals.</w:t>
      </w:r>
      <w:proofErr w:type="gramEnd"/>
      <w:r>
        <w:rPr>
          <w:rFonts w:ascii="Arial" w:hAnsi="Arial" w:cs="Arial"/>
          <w:color w:val="000000"/>
          <w:sz w:val="20"/>
          <w:szCs w:val="20"/>
        </w:rPr>
        <w:br/>
        <w:t>Principles of sampling, simple random sampling, stratified sampling, systematic sampling etc., Sampling and</w:t>
      </w:r>
      <w:r>
        <w:rPr>
          <w:rFonts w:ascii="Arial" w:hAnsi="Arial" w:cs="Arial"/>
          <w:color w:val="000000"/>
          <w:sz w:val="20"/>
          <w:szCs w:val="20"/>
        </w:rPr>
        <w:br/>
        <w:t>non-sampling errors, type-I and type-II errors.</w:t>
      </w:r>
      <w:r>
        <w:rPr>
          <w:rFonts w:ascii="Arial" w:hAnsi="Arial" w:cs="Arial"/>
          <w:color w:val="000000"/>
          <w:sz w:val="20"/>
          <w:szCs w:val="20"/>
        </w:rPr>
        <w:br/>
        <w:t>Concepts of Hypothesis – Null and alternate, Testing of hypothesis for large samples as well as small</w:t>
      </w:r>
      <w:r>
        <w:rPr>
          <w:rFonts w:ascii="Arial" w:hAnsi="Arial" w:cs="Arial"/>
          <w:color w:val="000000"/>
          <w:sz w:val="20"/>
          <w:szCs w:val="20"/>
        </w:rPr>
        <w:br/>
        <w:t xml:space="preserve">samples including Chi-square tests </w:t>
      </w:r>
      <w:proofErr w:type="gramStart"/>
      <w:r>
        <w:rPr>
          <w:rFonts w:ascii="Arial" w:hAnsi="Arial" w:cs="Arial"/>
          <w:color w:val="000000"/>
          <w:sz w:val="20"/>
          <w:szCs w:val="20"/>
        </w:rPr>
        <w:t>( Z</w:t>
      </w:r>
      <w:proofErr w:type="gramEnd"/>
      <w:r>
        <w:rPr>
          <w:rFonts w:ascii="Arial" w:hAnsi="Arial" w:cs="Arial"/>
          <w:color w:val="000000"/>
          <w:sz w:val="20"/>
          <w:szCs w:val="20"/>
        </w:rPr>
        <w:t xml:space="preserve">, t, F, </w:t>
      </w:r>
      <w:r>
        <w:rPr>
          <w:rFonts w:ascii="Arial" w:hAnsi="Arial" w:cs="Arial"/>
          <w:color w:val="000000"/>
          <w:sz w:val="20"/>
          <w:szCs w:val="20"/>
        </w:rPr>
        <w:sym w:font="Symbol" w:char="F063"/>
      </w:r>
      <w:r>
        <w:rPr>
          <w:rFonts w:ascii="Arial" w:hAnsi="Arial" w:cs="Arial"/>
          <w:color w:val="000000"/>
          <w:sz w:val="20"/>
          <w:szCs w:val="20"/>
        </w:rPr>
        <w:t>2 tests ).</w:t>
      </w:r>
      <w:r>
        <w:rPr>
          <w:rFonts w:ascii="Arial" w:hAnsi="Arial" w:cs="Arial"/>
          <w:color w:val="000000"/>
          <w:sz w:val="20"/>
          <w:szCs w:val="20"/>
        </w:rPr>
        <w:br/>
      </w:r>
      <w:proofErr w:type="gramStart"/>
      <w:r>
        <w:rPr>
          <w:rFonts w:ascii="Arial" w:hAnsi="Arial" w:cs="Arial"/>
          <w:color w:val="000000"/>
          <w:sz w:val="20"/>
          <w:szCs w:val="20"/>
        </w:rPr>
        <w:t>Index Numbers, Time series analysis – components of variation and their estimation.</w:t>
      </w:r>
      <w:proofErr w:type="gramEnd"/>
      <w:r>
        <w:rPr>
          <w:rFonts w:ascii="Arial" w:hAnsi="Arial" w:cs="Arial"/>
          <w:color w:val="000000"/>
          <w:sz w:val="20"/>
          <w:szCs w:val="20"/>
        </w:rPr>
        <w:br/>
      </w:r>
      <w:r>
        <w:rPr>
          <w:rFonts w:ascii="Arial" w:hAnsi="Arial" w:cs="Arial"/>
          <w:color w:val="000000"/>
          <w:sz w:val="20"/>
          <w:szCs w:val="20"/>
          <w:shd w:val="clear" w:color="auto" w:fill="FFFF00"/>
        </w:rPr>
        <w:t>B. ECONOMICS</w:t>
      </w:r>
      <w:r>
        <w:rPr>
          <w:rFonts w:ascii="Arial" w:hAnsi="Arial" w:cs="Arial"/>
          <w:color w:val="000000"/>
          <w:sz w:val="20"/>
          <w:szCs w:val="20"/>
        </w:rPr>
        <w:br/>
        <w:t>GENERAL ECONOMICS</w:t>
      </w:r>
      <w:r>
        <w:rPr>
          <w:rFonts w:ascii="Arial" w:hAnsi="Arial" w:cs="Arial"/>
          <w:color w:val="000000"/>
          <w:sz w:val="20"/>
          <w:szCs w:val="20"/>
        </w:rPr>
        <w:br/>
        <w:t xml:space="preserve">1. </w:t>
      </w:r>
      <w:proofErr w:type="gramStart"/>
      <w:r>
        <w:rPr>
          <w:rFonts w:ascii="Arial" w:hAnsi="Arial" w:cs="Arial"/>
          <w:color w:val="000000"/>
          <w:sz w:val="20"/>
          <w:szCs w:val="20"/>
        </w:rPr>
        <w:t>Demand and Supply Analysis, including Laws and Interaction of Demand and Supply.</w:t>
      </w:r>
      <w:proofErr w:type="gramEnd"/>
      <w:r>
        <w:rPr>
          <w:rFonts w:ascii="Arial" w:hAnsi="Arial" w:cs="Arial"/>
          <w:color w:val="000000"/>
          <w:sz w:val="20"/>
          <w:szCs w:val="20"/>
        </w:rPr>
        <w:br/>
      </w:r>
      <w:r>
        <w:rPr>
          <w:rFonts w:ascii="Arial" w:hAnsi="Arial" w:cs="Arial"/>
          <w:color w:val="000000"/>
          <w:sz w:val="20"/>
          <w:szCs w:val="20"/>
        </w:rPr>
        <w:lastRenderedPageBreak/>
        <w:t>2. Production Function and Laws of Returns.</w:t>
      </w:r>
      <w:r>
        <w:rPr>
          <w:rFonts w:ascii="Arial" w:hAnsi="Arial" w:cs="Arial"/>
          <w:color w:val="000000"/>
          <w:sz w:val="20"/>
          <w:szCs w:val="20"/>
        </w:rPr>
        <w:br/>
        <w:t>3. Commodity Pricing – Characteristics of various Market Forms and Price Determination under such</w:t>
      </w:r>
      <w:r>
        <w:rPr>
          <w:rFonts w:ascii="Arial" w:hAnsi="Arial" w:cs="Arial"/>
          <w:color w:val="000000"/>
          <w:sz w:val="20"/>
          <w:szCs w:val="20"/>
        </w:rPr>
        <w:br/>
        <w:t>Market Forms.</w:t>
      </w:r>
      <w:r>
        <w:rPr>
          <w:rFonts w:ascii="Arial" w:hAnsi="Arial" w:cs="Arial"/>
          <w:color w:val="000000"/>
          <w:sz w:val="20"/>
          <w:szCs w:val="20"/>
        </w:rPr>
        <w:br/>
        <w:t>4. Theory of Factor Pricing – Rent, Wage, Interest and Profit.</w:t>
      </w:r>
      <w:r>
        <w:rPr>
          <w:rFonts w:ascii="Arial" w:hAnsi="Arial" w:cs="Arial"/>
          <w:color w:val="000000"/>
          <w:sz w:val="20"/>
          <w:szCs w:val="20"/>
        </w:rPr>
        <w:br/>
        <w:t>5. Theory of Employment – Classical and Neo-classical Approach.</w:t>
      </w:r>
      <w:r>
        <w:rPr>
          <w:rFonts w:ascii="Arial" w:hAnsi="Arial" w:cs="Arial"/>
          <w:color w:val="000000"/>
          <w:sz w:val="20"/>
          <w:szCs w:val="20"/>
        </w:rPr>
        <w:br/>
        <w:t>6. Keynesian Theory of Employment – Principles of Effective Demand. Meaning and Importance of</w:t>
      </w:r>
      <w:r>
        <w:rPr>
          <w:rFonts w:ascii="Arial" w:hAnsi="Arial" w:cs="Arial"/>
          <w:color w:val="000000"/>
          <w:sz w:val="20"/>
          <w:szCs w:val="20"/>
        </w:rPr>
        <w:br/>
        <w:t xml:space="preserve">Investment, Relation between </w:t>
      </w:r>
      <w:proofErr w:type="gramStart"/>
      <w:r>
        <w:rPr>
          <w:rFonts w:ascii="Arial" w:hAnsi="Arial" w:cs="Arial"/>
          <w:color w:val="000000"/>
          <w:sz w:val="20"/>
          <w:szCs w:val="20"/>
        </w:rPr>
        <w:t>Saving</w:t>
      </w:r>
      <w:proofErr w:type="gramEnd"/>
      <w:r>
        <w:rPr>
          <w:rFonts w:ascii="Arial" w:hAnsi="Arial" w:cs="Arial"/>
          <w:color w:val="000000"/>
          <w:sz w:val="20"/>
          <w:szCs w:val="20"/>
        </w:rPr>
        <w:t xml:space="preserve"> and Investment, Multiplier Effect and the process of Income</w:t>
      </w:r>
      <w:r>
        <w:rPr>
          <w:rFonts w:ascii="Arial" w:hAnsi="Arial" w:cs="Arial"/>
          <w:color w:val="000000"/>
          <w:sz w:val="20"/>
          <w:szCs w:val="20"/>
        </w:rPr>
        <w:br/>
        <w:t>Generation, Post Keynesian Development.</w:t>
      </w:r>
      <w:r>
        <w:rPr>
          <w:rFonts w:ascii="Arial" w:hAnsi="Arial" w:cs="Arial"/>
          <w:color w:val="000000"/>
          <w:sz w:val="20"/>
          <w:szCs w:val="20"/>
        </w:rPr>
        <w:br/>
        <w:t>7. Nature and Functions of Money, Value of Money Fluctuations in the value of Money – Inflation and Deflation, Monetary Policy, Index Number.</w:t>
      </w:r>
      <w:r>
        <w:rPr>
          <w:rFonts w:ascii="Arial" w:hAnsi="Arial" w:cs="Arial"/>
          <w:color w:val="000000"/>
          <w:sz w:val="20"/>
          <w:szCs w:val="20"/>
        </w:rPr>
        <w:br/>
        <w:t>8. International Trade-Free Trade and Protection, Theories of International Trade.</w:t>
      </w:r>
      <w:r>
        <w:rPr>
          <w:rFonts w:ascii="Arial" w:hAnsi="Arial" w:cs="Arial"/>
          <w:color w:val="000000"/>
          <w:sz w:val="20"/>
          <w:szCs w:val="20"/>
        </w:rPr>
        <w:br/>
        <w:t>9. Foreign Exchange – Determination of the rate of Exchange – Purchasing Power Parity theory and</w:t>
      </w:r>
      <w:r>
        <w:rPr>
          <w:rFonts w:ascii="Arial" w:hAnsi="Arial" w:cs="Arial"/>
          <w:color w:val="000000"/>
          <w:sz w:val="20"/>
          <w:szCs w:val="20"/>
        </w:rPr>
        <w:br/>
        <w:t>Balance of Payment Theory.</w:t>
      </w:r>
      <w:r>
        <w:rPr>
          <w:rFonts w:ascii="Arial" w:hAnsi="Arial" w:cs="Arial"/>
          <w:color w:val="000000"/>
          <w:sz w:val="20"/>
          <w:szCs w:val="20"/>
        </w:rPr>
        <w:br/>
        <w:t xml:space="preserve">10. Public Finance – Nature. </w:t>
      </w:r>
      <w:proofErr w:type="gramStart"/>
      <w:r>
        <w:rPr>
          <w:rFonts w:ascii="Arial" w:hAnsi="Arial" w:cs="Arial"/>
          <w:color w:val="000000"/>
          <w:sz w:val="20"/>
          <w:szCs w:val="20"/>
        </w:rPr>
        <w:t>Scope and importance of Public Finance.</w:t>
      </w:r>
      <w:proofErr w:type="gramEnd"/>
      <w:r>
        <w:rPr>
          <w:rFonts w:ascii="Arial" w:hAnsi="Arial" w:cs="Arial"/>
          <w:color w:val="000000"/>
          <w:sz w:val="20"/>
          <w:szCs w:val="20"/>
        </w:rPr>
        <w:br/>
        <w:t>11. Taxation – Meaning, Classification and Principles of Taxation, Incidence of Taxation.</w:t>
      </w:r>
      <w:r>
        <w:rPr>
          <w:rFonts w:ascii="Arial" w:hAnsi="Arial" w:cs="Arial"/>
          <w:color w:val="000000"/>
          <w:sz w:val="20"/>
          <w:szCs w:val="20"/>
        </w:rPr>
        <w:br/>
        <w:t>12. Deficit Financing.</w:t>
      </w:r>
      <w:r>
        <w:rPr>
          <w:rFonts w:ascii="Arial" w:hAnsi="Arial" w:cs="Arial"/>
          <w:color w:val="000000"/>
          <w:sz w:val="20"/>
          <w:szCs w:val="20"/>
        </w:rPr>
        <w:br/>
        <w:t>13. Fiscal Policy.</w:t>
      </w:r>
      <w:r>
        <w:rPr>
          <w:rFonts w:ascii="Arial" w:hAnsi="Arial" w:cs="Arial"/>
          <w:color w:val="000000"/>
          <w:sz w:val="20"/>
          <w:szCs w:val="20"/>
        </w:rPr>
        <w:br/>
      </w:r>
      <w:r>
        <w:rPr>
          <w:rFonts w:ascii="Arial" w:hAnsi="Arial" w:cs="Arial"/>
          <w:color w:val="000000"/>
          <w:sz w:val="20"/>
          <w:szCs w:val="20"/>
        </w:rPr>
        <w:br/>
      </w:r>
      <w:proofErr w:type="gramStart"/>
      <w:r>
        <w:rPr>
          <w:rFonts w:ascii="Arial" w:hAnsi="Arial" w:cs="Arial"/>
          <w:color w:val="000000"/>
          <w:sz w:val="20"/>
          <w:szCs w:val="20"/>
        </w:rPr>
        <w:t>INDIAN ECONOMICS AND GENERAL STATISTICS1.</w:t>
      </w:r>
      <w:proofErr w:type="gramEnd"/>
      <w:r>
        <w:rPr>
          <w:rFonts w:ascii="Arial" w:hAnsi="Arial" w:cs="Arial"/>
          <w:color w:val="000000"/>
          <w:sz w:val="20"/>
          <w:szCs w:val="20"/>
        </w:rPr>
        <w:t xml:space="preserve"> </w:t>
      </w:r>
      <w:proofErr w:type="gramStart"/>
      <w:r>
        <w:rPr>
          <w:rFonts w:ascii="Arial" w:hAnsi="Arial" w:cs="Arial"/>
          <w:color w:val="000000"/>
          <w:sz w:val="20"/>
          <w:szCs w:val="20"/>
        </w:rPr>
        <w:t>Statistical Investigation – Meaning and Planning of Investigation.</w:t>
      </w:r>
      <w:proofErr w:type="gramEnd"/>
      <w:r>
        <w:rPr>
          <w:rFonts w:ascii="Arial" w:hAnsi="Arial" w:cs="Arial"/>
          <w:color w:val="000000"/>
          <w:sz w:val="20"/>
          <w:szCs w:val="20"/>
        </w:rPr>
        <w:br/>
        <w:t>2. Collection of data and editing of data.</w:t>
      </w:r>
      <w:r>
        <w:rPr>
          <w:rFonts w:ascii="Arial" w:hAnsi="Arial" w:cs="Arial"/>
          <w:color w:val="000000"/>
          <w:sz w:val="20"/>
          <w:szCs w:val="20"/>
        </w:rPr>
        <w:br/>
        <w:t>3. Types of sampling.</w:t>
      </w:r>
      <w:r>
        <w:rPr>
          <w:rFonts w:ascii="Arial" w:hAnsi="Arial" w:cs="Arial"/>
          <w:color w:val="000000"/>
          <w:sz w:val="20"/>
          <w:szCs w:val="20"/>
        </w:rPr>
        <w:br/>
        <w:t>4. Schedule and questionnaire.</w:t>
      </w:r>
      <w:r>
        <w:rPr>
          <w:rFonts w:ascii="Arial" w:hAnsi="Arial" w:cs="Arial"/>
          <w:color w:val="000000"/>
          <w:sz w:val="20"/>
          <w:szCs w:val="20"/>
        </w:rPr>
        <w:br/>
        <w:t>5. Presentation of data – classification, tabulation, etc</w:t>
      </w:r>
      <w:proofErr w:type="gramStart"/>
      <w:r>
        <w:rPr>
          <w:rFonts w:ascii="Arial" w:hAnsi="Arial" w:cs="Arial"/>
          <w:color w:val="000000"/>
          <w:sz w:val="20"/>
          <w:szCs w:val="20"/>
        </w:rPr>
        <w:t>.</w:t>
      </w:r>
      <w:proofErr w:type="gramEnd"/>
      <w:r>
        <w:rPr>
          <w:rFonts w:ascii="Arial" w:hAnsi="Arial" w:cs="Arial"/>
          <w:color w:val="000000"/>
          <w:sz w:val="20"/>
          <w:szCs w:val="20"/>
        </w:rPr>
        <w:br/>
        <w:t xml:space="preserve">6. </w:t>
      </w:r>
      <w:proofErr w:type="gramStart"/>
      <w:r>
        <w:rPr>
          <w:rFonts w:ascii="Arial" w:hAnsi="Arial" w:cs="Arial"/>
          <w:color w:val="000000"/>
          <w:sz w:val="20"/>
          <w:szCs w:val="20"/>
        </w:rPr>
        <w:t>Measures of Central Tendency.</w:t>
      </w:r>
      <w:proofErr w:type="gramEnd"/>
      <w:r>
        <w:rPr>
          <w:rFonts w:ascii="Arial" w:hAnsi="Arial" w:cs="Arial"/>
          <w:color w:val="000000"/>
          <w:sz w:val="20"/>
          <w:szCs w:val="20"/>
        </w:rPr>
        <w:br/>
        <w:t>7. National Income and Accounting – Estimation of National Income, Trends in National Income</w:t>
      </w:r>
      <w:proofErr w:type="gramStart"/>
      <w:r>
        <w:rPr>
          <w:rFonts w:ascii="Arial" w:hAnsi="Arial" w:cs="Arial"/>
          <w:color w:val="000000"/>
          <w:sz w:val="20"/>
          <w:szCs w:val="20"/>
        </w:rPr>
        <w:t>,</w:t>
      </w:r>
      <w:proofErr w:type="gramEnd"/>
      <w:r>
        <w:rPr>
          <w:rFonts w:ascii="Arial" w:hAnsi="Arial" w:cs="Arial"/>
          <w:color w:val="000000"/>
          <w:sz w:val="20"/>
          <w:szCs w:val="20"/>
        </w:rPr>
        <w:br/>
        <w:t>Structural changes in the Indian Economy as seen in National Income Data.</w:t>
      </w:r>
      <w:r>
        <w:rPr>
          <w:rFonts w:ascii="Arial" w:hAnsi="Arial" w:cs="Arial"/>
          <w:color w:val="000000"/>
          <w:sz w:val="20"/>
          <w:szCs w:val="20"/>
        </w:rPr>
        <w:br/>
        <w:t xml:space="preserve">8. Agricultural sector – Agricultural Development during Plan Period, Rural Credit, Agricultural Price Policy, Rural Development Co-operation and </w:t>
      </w:r>
      <w:proofErr w:type="spellStart"/>
      <w:r>
        <w:rPr>
          <w:rFonts w:ascii="Arial" w:hAnsi="Arial" w:cs="Arial"/>
          <w:color w:val="000000"/>
          <w:sz w:val="20"/>
          <w:szCs w:val="20"/>
        </w:rPr>
        <w:t>Panchayati</w:t>
      </w:r>
      <w:proofErr w:type="spellEnd"/>
      <w:r>
        <w:rPr>
          <w:rFonts w:ascii="Arial" w:hAnsi="Arial" w:cs="Arial"/>
          <w:color w:val="000000"/>
          <w:sz w:val="20"/>
          <w:szCs w:val="20"/>
        </w:rPr>
        <w:t xml:space="preserve"> Raj.</w:t>
      </w:r>
      <w:r>
        <w:rPr>
          <w:rFonts w:ascii="Arial" w:hAnsi="Arial" w:cs="Arial"/>
          <w:color w:val="000000"/>
          <w:sz w:val="20"/>
          <w:szCs w:val="20"/>
        </w:rPr>
        <w:br/>
        <w:t>9. Industrial Policy and Industrial Development.</w:t>
      </w:r>
      <w:r>
        <w:rPr>
          <w:rFonts w:ascii="Arial" w:hAnsi="Arial" w:cs="Arial"/>
          <w:color w:val="000000"/>
          <w:sz w:val="20"/>
          <w:szCs w:val="20"/>
        </w:rPr>
        <w:br/>
        <w:t>10. Problems of Economic Development – Indian Planning – Objectives, Techniques and its evolution, Five</w:t>
      </w:r>
      <w:r>
        <w:rPr>
          <w:rFonts w:ascii="Arial" w:hAnsi="Arial" w:cs="Arial"/>
          <w:color w:val="000000"/>
          <w:sz w:val="20"/>
          <w:szCs w:val="20"/>
        </w:rPr>
        <w:br/>
        <w:t>Year Plans and Role of National Development Council.</w:t>
      </w:r>
      <w:r>
        <w:rPr>
          <w:rFonts w:ascii="Arial" w:hAnsi="Arial" w:cs="Arial"/>
          <w:color w:val="000000"/>
          <w:sz w:val="20"/>
          <w:szCs w:val="20"/>
        </w:rPr>
        <w:br/>
        <w:t>11. Profile of Human Resources – Population and Economic Development, Demographic Profile of India, Nature of Population Problem – Poverty, Inequality, Unemployment Problem, Labour Problem,</w:t>
      </w:r>
      <w:r>
        <w:rPr>
          <w:rFonts w:ascii="Arial" w:hAnsi="Arial" w:cs="Arial"/>
          <w:color w:val="000000"/>
          <w:sz w:val="20"/>
          <w:szCs w:val="20"/>
        </w:rPr>
        <w:br/>
        <w:t>Population Control and Government Policy.</w:t>
      </w:r>
      <w:r>
        <w:rPr>
          <w:rFonts w:ascii="Arial" w:hAnsi="Arial" w:cs="Arial"/>
          <w:color w:val="000000"/>
          <w:sz w:val="20"/>
          <w:szCs w:val="20"/>
        </w:rPr>
        <w:br/>
        <w:t>12. New Economic Policy and Welfare Schemes.</w:t>
      </w:r>
      <w:r>
        <w:rPr>
          <w:rFonts w:ascii="Arial" w:hAnsi="Arial" w:cs="Arial"/>
          <w:color w:val="000000"/>
          <w:sz w:val="20"/>
          <w:szCs w:val="20"/>
        </w:rPr>
        <w:br/>
        <w:t>13. Indian Public Finance – Indian Revenue, Foreign Aid.</w:t>
      </w:r>
      <w:r>
        <w:rPr>
          <w:rFonts w:ascii="Arial" w:hAnsi="Arial" w:cs="Arial"/>
          <w:color w:val="000000"/>
          <w:sz w:val="20"/>
          <w:szCs w:val="20"/>
        </w:rPr>
        <w:br/>
        <w:t>14. Indian Banking and Currency system.</w:t>
      </w:r>
      <w:r>
        <w:rPr>
          <w:rFonts w:ascii="Arial" w:hAnsi="Arial" w:cs="Arial"/>
          <w:color w:val="000000"/>
          <w:sz w:val="20"/>
          <w:szCs w:val="20"/>
        </w:rPr>
        <w:br/>
      </w:r>
      <w:r>
        <w:rPr>
          <w:rFonts w:ascii="Arial" w:hAnsi="Arial" w:cs="Arial"/>
          <w:color w:val="000000"/>
          <w:sz w:val="20"/>
          <w:szCs w:val="20"/>
        </w:rPr>
        <w:br/>
        <w:t>SSC CGL Syllabus</w:t>
      </w:r>
      <w:r>
        <w:rPr>
          <w:rFonts w:ascii="Arial" w:hAnsi="Arial" w:cs="Arial"/>
          <w:color w:val="000000"/>
          <w:sz w:val="20"/>
          <w:szCs w:val="20"/>
        </w:rPr>
        <w:br/>
      </w:r>
      <w:r>
        <w:rPr>
          <w:rFonts w:ascii="Arial" w:hAnsi="Arial" w:cs="Arial"/>
          <w:color w:val="000000"/>
          <w:sz w:val="20"/>
          <w:szCs w:val="20"/>
          <w:shd w:val="clear" w:color="auto" w:fill="FFFF00"/>
        </w:rPr>
        <w:t>C. MATHEMATICS</w:t>
      </w:r>
      <w:r>
        <w:rPr>
          <w:rFonts w:ascii="Arial" w:hAnsi="Arial" w:cs="Arial"/>
          <w:color w:val="000000"/>
          <w:sz w:val="20"/>
          <w:szCs w:val="20"/>
        </w:rPr>
        <w:br/>
        <w:t xml:space="preserve">Algebra: Algebra of sets, relations and functions, Inverse of a function, equivalence </w:t>
      </w:r>
      <w:proofErr w:type="spellStart"/>
      <w:r>
        <w:rPr>
          <w:rFonts w:ascii="Arial" w:hAnsi="Arial" w:cs="Arial"/>
          <w:color w:val="000000"/>
          <w:sz w:val="20"/>
          <w:szCs w:val="20"/>
        </w:rPr>
        <w:t>relation.The</w:t>
      </w:r>
      <w:proofErr w:type="spellEnd"/>
      <w:r>
        <w:rPr>
          <w:rFonts w:ascii="Arial" w:hAnsi="Arial" w:cs="Arial"/>
          <w:color w:val="000000"/>
          <w:sz w:val="20"/>
          <w:szCs w:val="20"/>
        </w:rPr>
        <w:t xml:space="preserve"> system of complex numbers, De </w:t>
      </w:r>
      <w:proofErr w:type="spellStart"/>
      <w:r>
        <w:rPr>
          <w:rFonts w:ascii="Arial" w:hAnsi="Arial" w:cs="Arial"/>
          <w:color w:val="000000"/>
          <w:sz w:val="20"/>
          <w:szCs w:val="20"/>
        </w:rPr>
        <w:t>Moivere’s</w:t>
      </w:r>
      <w:proofErr w:type="spellEnd"/>
      <w:r>
        <w:rPr>
          <w:rFonts w:ascii="Arial" w:hAnsi="Arial" w:cs="Arial"/>
          <w:color w:val="000000"/>
          <w:sz w:val="20"/>
          <w:szCs w:val="20"/>
        </w:rPr>
        <w:t xml:space="preserve"> Theorem and its simple applications. </w:t>
      </w:r>
      <w:proofErr w:type="gramStart"/>
      <w:r>
        <w:rPr>
          <w:rFonts w:ascii="Arial" w:hAnsi="Arial" w:cs="Arial"/>
          <w:color w:val="000000"/>
          <w:sz w:val="20"/>
          <w:szCs w:val="20"/>
        </w:rPr>
        <w:t xml:space="preserve">Relation between roots and coefficients of a polynomial equation – Evaluation of symmetric function of roots of cubic and </w:t>
      </w:r>
      <w:proofErr w:type="spellStart"/>
      <w:r>
        <w:rPr>
          <w:rFonts w:ascii="Arial" w:hAnsi="Arial" w:cs="Arial"/>
          <w:color w:val="000000"/>
          <w:sz w:val="20"/>
          <w:szCs w:val="20"/>
        </w:rPr>
        <w:t>biquadratic</w:t>
      </w:r>
      <w:proofErr w:type="spellEnd"/>
      <w:r>
        <w:rPr>
          <w:rFonts w:ascii="Arial" w:hAnsi="Arial" w:cs="Arial"/>
          <w:color w:val="000000"/>
          <w:sz w:val="20"/>
          <w:szCs w:val="20"/>
        </w:rPr>
        <w:t xml:space="preserve"> equation.</w:t>
      </w:r>
      <w:proofErr w:type="gramEnd"/>
      <w:r>
        <w:rPr>
          <w:rFonts w:ascii="Arial" w:hAnsi="Arial" w:cs="Arial"/>
          <w:color w:val="000000"/>
          <w:sz w:val="20"/>
          <w:szCs w:val="20"/>
        </w:rPr>
        <w:br/>
        <w:t xml:space="preserve">Algebra of Matrices: Determinants, Simple properties of determinants, Multiplication of determinants of orders two and three, Singular and non-singular matrices. Inverse of a matrix, Rank of a matrix and application of matrices to the solution of linear equations </w:t>
      </w:r>
      <w:proofErr w:type="gramStart"/>
      <w:r>
        <w:rPr>
          <w:rFonts w:ascii="Arial" w:hAnsi="Arial" w:cs="Arial"/>
          <w:color w:val="000000"/>
          <w:sz w:val="20"/>
          <w:szCs w:val="20"/>
        </w:rPr>
        <w:t>( in</w:t>
      </w:r>
      <w:proofErr w:type="gramEnd"/>
      <w:r>
        <w:rPr>
          <w:rFonts w:ascii="Arial" w:hAnsi="Arial" w:cs="Arial"/>
          <w:color w:val="000000"/>
          <w:sz w:val="20"/>
          <w:szCs w:val="20"/>
        </w:rPr>
        <w:t xml:space="preserve"> three unknowns ).</w:t>
      </w:r>
      <w:r>
        <w:rPr>
          <w:rFonts w:ascii="Arial" w:hAnsi="Arial" w:cs="Arial"/>
          <w:color w:val="000000"/>
          <w:sz w:val="20"/>
          <w:szCs w:val="20"/>
        </w:rPr>
        <w:br/>
        <w:t>Convergence of sequences, and series, tests of convergence of series with positive terms</w:t>
      </w:r>
      <w:proofErr w:type="gramStart"/>
      <w:r>
        <w:rPr>
          <w:rFonts w:ascii="Arial" w:hAnsi="Arial" w:cs="Arial"/>
          <w:color w:val="000000"/>
          <w:sz w:val="20"/>
          <w:szCs w:val="20"/>
        </w:rPr>
        <w:t>,</w:t>
      </w:r>
      <w:proofErr w:type="gramEnd"/>
      <w:r>
        <w:rPr>
          <w:rFonts w:ascii="Arial" w:hAnsi="Arial" w:cs="Arial"/>
          <w:color w:val="000000"/>
          <w:sz w:val="20"/>
          <w:szCs w:val="20"/>
        </w:rPr>
        <w:br/>
        <w:t>Ratio, Root and Gauss tests.</w:t>
      </w:r>
      <w:r>
        <w:rPr>
          <w:rFonts w:ascii="Arial" w:hAnsi="Arial" w:cs="Arial"/>
          <w:color w:val="000000"/>
          <w:sz w:val="20"/>
          <w:szCs w:val="20"/>
        </w:rPr>
        <w:br/>
        <w:t xml:space="preserve">Analytic Geometry: Straight lines, Circles, System of circles, parabola, ellipse and hyperbola in </w:t>
      </w:r>
      <w:r>
        <w:rPr>
          <w:rFonts w:ascii="Arial" w:hAnsi="Arial" w:cs="Arial"/>
          <w:color w:val="000000"/>
          <w:sz w:val="20"/>
          <w:szCs w:val="20"/>
        </w:rPr>
        <w:lastRenderedPageBreak/>
        <w:t>standard form and their elementary properties, Classification of curves second degree.</w:t>
      </w:r>
      <w:r>
        <w:rPr>
          <w:rFonts w:ascii="Arial" w:hAnsi="Arial" w:cs="Arial"/>
          <w:color w:val="000000"/>
          <w:sz w:val="20"/>
          <w:szCs w:val="20"/>
        </w:rPr>
        <w:br/>
        <w:t>Differential Equation: First order differential equation. Solution of Second and higher order linear differential equations with constant coefficients and simple applications.</w:t>
      </w:r>
      <w:r>
        <w:rPr>
          <w:rFonts w:ascii="Arial" w:hAnsi="Arial" w:cs="Arial"/>
          <w:color w:val="000000"/>
          <w:sz w:val="20"/>
          <w:szCs w:val="20"/>
        </w:rPr>
        <w:br/>
        <w:t xml:space="preserve">Differential and Integral Calculus: Limit, continuity and differentiability of functions, successive differentiation, derivatives of standard functions, </w:t>
      </w:r>
      <w:proofErr w:type="spellStart"/>
      <w:r>
        <w:rPr>
          <w:rFonts w:ascii="Arial" w:hAnsi="Arial" w:cs="Arial"/>
          <w:color w:val="000000"/>
          <w:sz w:val="20"/>
          <w:szCs w:val="20"/>
        </w:rPr>
        <w:t>Rolle’s</w:t>
      </w:r>
      <w:proofErr w:type="spellEnd"/>
      <w:r>
        <w:rPr>
          <w:rFonts w:ascii="Arial" w:hAnsi="Arial" w:cs="Arial"/>
          <w:color w:val="000000"/>
          <w:sz w:val="20"/>
          <w:szCs w:val="20"/>
        </w:rPr>
        <w:t xml:space="preserve"> and Mean-value Theorems, </w:t>
      </w:r>
      <w:proofErr w:type="spellStart"/>
      <w:r>
        <w:rPr>
          <w:rFonts w:ascii="Arial" w:hAnsi="Arial" w:cs="Arial"/>
          <w:color w:val="000000"/>
          <w:sz w:val="20"/>
          <w:szCs w:val="20"/>
        </w:rPr>
        <w:t>Maclaurins</w:t>
      </w:r>
      <w:proofErr w:type="spellEnd"/>
      <w:r>
        <w:rPr>
          <w:rFonts w:ascii="Arial" w:hAnsi="Arial" w:cs="Arial"/>
          <w:color w:val="000000"/>
          <w:sz w:val="20"/>
          <w:szCs w:val="20"/>
        </w:rPr>
        <w:t xml:space="preserve"> and Taylor’s series ( without proof) and their applications, Maxima and Minima of functions of one and two variables. </w:t>
      </w:r>
      <w:proofErr w:type="gramStart"/>
      <w:r>
        <w:rPr>
          <w:rFonts w:ascii="Arial" w:hAnsi="Arial" w:cs="Arial"/>
          <w:color w:val="000000"/>
          <w:sz w:val="20"/>
          <w:szCs w:val="20"/>
        </w:rPr>
        <w:t xml:space="preserve">Tangents and </w:t>
      </w:r>
      <w:proofErr w:type="spellStart"/>
      <w:r>
        <w:rPr>
          <w:rFonts w:ascii="Arial" w:hAnsi="Arial" w:cs="Arial"/>
          <w:color w:val="000000"/>
          <w:sz w:val="20"/>
          <w:szCs w:val="20"/>
        </w:rPr>
        <w:t>Normals</w:t>
      </w:r>
      <w:proofErr w:type="spellEnd"/>
      <w:r>
        <w:rPr>
          <w:rFonts w:ascii="Arial" w:hAnsi="Arial" w:cs="Arial"/>
          <w:color w:val="000000"/>
          <w:sz w:val="20"/>
          <w:szCs w:val="20"/>
        </w:rPr>
        <w:t>, Curvature, Partial differentiation, Euler’s theorem for homogeneous function, Tracing of curves.</w:t>
      </w:r>
      <w:proofErr w:type="gramEnd"/>
      <w:r>
        <w:rPr>
          <w:rFonts w:ascii="Arial" w:hAnsi="Arial" w:cs="Arial"/>
          <w:color w:val="000000"/>
          <w:sz w:val="20"/>
          <w:szCs w:val="20"/>
        </w:rPr>
        <w:br/>
        <w:t>Standard methods of integration, Riemann’s definition of definite integral, fundamental theorem of</w:t>
      </w:r>
      <w:r>
        <w:rPr>
          <w:rFonts w:ascii="Arial" w:hAnsi="Arial" w:cs="Arial"/>
          <w:color w:val="000000"/>
          <w:sz w:val="20"/>
          <w:szCs w:val="20"/>
        </w:rPr>
        <w:br/>
        <w:t xml:space="preserve">integral calculus, </w:t>
      </w:r>
      <w:proofErr w:type="spellStart"/>
      <w:r>
        <w:rPr>
          <w:rFonts w:ascii="Arial" w:hAnsi="Arial" w:cs="Arial"/>
          <w:color w:val="000000"/>
          <w:sz w:val="20"/>
          <w:szCs w:val="20"/>
        </w:rPr>
        <w:t>quadrature</w:t>
      </w:r>
      <w:proofErr w:type="spellEnd"/>
      <w:r>
        <w:rPr>
          <w:rFonts w:ascii="Arial" w:hAnsi="Arial" w:cs="Arial"/>
          <w:color w:val="000000"/>
          <w:sz w:val="20"/>
          <w:szCs w:val="20"/>
        </w:rPr>
        <w:t>, rectification, volumes and surface area of solids of revolution.</w:t>
      </w:r>
      <w:r>
        <w:rPr>
          <w:rFonts w:ascii="Arial" w:hAnsi="Arial" w:cs="Arial"/>
          <w:color w:val="000000"/>
          <w:sz w:val="20"/>
          <w:szCs w:val="20"/>
        </w:rPr>
        <w:br/>
        <w:t xml:space="preserve">Statistics: Frequency distributions, Measures of central tendency, measures of dispersion, </w:t>
      </w:r>
      <w:proofErr w:type="spellStart"/>
      <w:r>
        <w:rPr>
          <w:rFonts w:ascii="Arial" w:hAnsi="Arial" w:cs="Arial"/>
          <w:color w:val="000000"/>
          <w:sz w:val="20"/>
          <w:szCs w:val="20"/>
        </w:rPr>
        <w:t>Skewness</w:t>
      </w:r>
      <w:proofErr w:type="spellEnd"/>
      <w:r>
        <w:rPr>
          <w:rFonts w:ascii="Arial" w:hAnsi="Arial" w:cs="Arial"/>
          <w:color w:val="000000"/>
          <w:sz w:val="20"/>
          <w:szCs w:val="20"/>
        </w:rPr>
        <w:t xml:space="preserve"> and Kurtosis, Random variables and distribution function, Discrete distributions, Binomial and Poisson distribution, continuous distributions, Rectangular, Normal and Exponential distributions, Principles of least squares, correlation and regression, Random Sampling, random numbers, Sampling of attributes, Large Sample tests for mean and proportion, Tests of significance based on t, F and Chi-square distributions.</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00"/>
        </w:rPr>
        <w:t>D. COMMERCE</w:t>
      </w:r>
      <w:r>
        <w:rPr>
          <w:rFonts w:ascii="Arial" w:hAnsi="Arial" w:cs="Arial"/>
          <w:color w:val="000000"/>
          <w:sz w:val="20"/>
          <w:szCs w:val="20"/>
        </w:rPr>
        <w:br/>
        <w:t xml:space="preserve">This paper will cover all the subjects of commerce ordinarily taught at the B.Com. </w:t>
      </w:r>
      <w:proofErr w:type="gramStart"/>
      <w:r>
        <w:rPr>
          <w:rFonts w:ascii="Arial" w:hAnsi="Arial" w:cs="Arial"/>
          <w:color w:val="000000"/>
          <w:sz w:val="20"/>
          <w:szCs w:val="20"/>
        </w:rPr>
        <w:t>or</w:t>
      </w:r>
      <w:proofErr w:type="gramEnd"/>
      <w:r>
        <w:rPr>
          <w:rFonts w:ascii="Arial" w:hAnsi="Arial" w:cs="Arial"/>
          <w:color w:val="000000"/>
          <w:sz w:val="20"/>
          <w:szCs w:val="20"/>
        </w:rPr>
        <w:t xml:space="preserve"> similar degree courses of Indian Universities. Specifically, it will include the following subjects</w:t>
      </w:r>
      <w:proofErr w:type="gramStart"/>
      <w:r>
        <w:rPr>
          <w:rFonts w:ascii="Arial" w:hAnsi="Arial" w:cs="Arial"/>
          <w:color w:val="000000"/>
          <w:sz w:val="20"/>
          <w:szCs w:val="20"/>
        </w:rPr>
        <w:t>:</w:t>
      </w:r>
      <w:proofErr w:type="gramEnd"/>
      <w:r>
        <w:rPr>
          <w:rFonts w:ascii="Arial" w:hAnsi="Arial" w:cs="Arial"/>
          <w:color w:val="000000"/>
          <w:sz w:val="20"/>
          <w:szCs w:val="20"/>
        </w:rPr>
        <w:br/>
        <w:t>Accountancy: Conceptual framework, Income measurement, Final accounts, Accounting for partnership firms,</w:t>
      </w:r>
      <w:r>
        <w:rPr>
          <w:rFonts w:ascii="Arial" w:hAnsi="Arial" w:cs="Arial"/>
          <w:color w:val="000000"/>
          <w:sz w:val="20"/>
          <w:szCs w:val="20"/>
        </w:rPr>
        <w:br/>
        <w:t>Hire-purchase accounting, Corporate accounting ( Issue, forfeiture and re-issue of shares ).</w:t>
      </w:r>
      <w:r>
        <w:rPr>
          <w:rFonts w:ascii="Arial" w:hAnsi="Arial" w:cs="Arial"/>
          <w:color w:val="000000"/>
          <w:sz w:val="20"/>
          <w:szCs w:val="20"/>
        </w:rPr>
        <w:br/>
        <w:t xml:space="preserve">Business Organisation: Business objectives, Business environment, Business entrepreneurship </w:t>
      </w:r>
      <w:proofErr w:type="gramStart"/>
      <w:r>
        <w:rPr>
          <w:rFonts w:ascii="Arial" w:hAnsi="Arial" w:cs="Arial"/>
          <w:color w:val="000000"/>
          <w:sz w:val="20"/>
          <w:szCs w:val="20"/>
        </w:rPr>
        <w:t>( including</w:t>
      </w:r>
      <w:proofErr w:type="gramEnd"/>
      <w:r>
        <w:rPr>
          <w:rFonts w:ascii="Arial" w:hAnsi="Arial" w:cs="Arial"/>
          <w:color w:val="000000"/>
          <w:sz w:val="20"/>
          <w:szCs w:val="20"/>
        </w:rPr>
        <w:t xml:space="preserve"> location, choice of form of business and growth strategies ),</w:t>
      </w:r>
      <w:r>
        <w:rPr>
          <w:rFonts w:ascii="Arial" w:hAnsi="Arial" w:cs="Arial"/>
          <w:color w:val="000000"/>
          <w:sz w:val="20"/>
          <w:szCs w:val="20"/>
        </w:rPr>
        <w:br/>
        <w:t>Business operations including finance, production, marketing and human resource development.</w:t>
      </w:r>
      <w:r>
        <w:rPr>
          <w:rFonts w:ascii="Arial" w:hAnsi="Arial" w:cs="Arial"/>
          <w:color w:val="000000"/>
          <w:sz w:val="20"/>
          <w:szCs w:val="20"/>
        </w:rPr>
        <w:br/>
        <w:t>Management: Concept of management, Planning, Organising, Leading and Controlling.</w:t>
      </w:r>
      <w:r>
        <w:rPr>
          <w:rFonts w:ascii="Arial" w:hAnsi="Arial" w:cs="Arial"/>
          <w:color w:val="000000"/>
          <w:sz w:val="20"/>
          <w:szCs w:val="20"/>
        </w:rPr>
        <w:br/>
        <w:t>Micro-economics: Price-mechanism, Theory of consumer behaviour, Elasticity of demand, Production function, Theory of costs, Market structures, Price-determination under perfect competition and monopoly.</w:t>
      </w:r>
      <w:r>
        <w:rPr>
          <w:rFonts w:ascii="Arial" w:hAnsi="Arial" w:cs="Arial"/>
          <w:color w:val="000000"/>
          <w:sz w:val="20"/>
          <w:szCs w:val="20"/>
        </w:rPr>
        <w:br/>
        <w:t xml:space="preserve">Indian Economics: Issues involved in planning for economic development, </w:t>
      </w:r>
      <w:proofErr w:type="spellStart"/>
      <w:r>
        <w:rPr>
          <w:rFonts w:ascii="Arial" w:hAnsi="Arial" w:cs="Arial"/>
          <w:color w:val="000000"/>
          <w:sz w:val="20"/>
          <w:szCs w:val="20"/>
        </w:rPr>
        <w:t>Sectoral</w:t>
      </w:r>
      <w:proofErr w:type="spellEnd"/>
      <w:r>
        <w:rPr>
          <w:rFonts w:ascii="Arial" w:hAnsi="Arial" w:cs="Arial"/>
          <w:color w:val="000000"/>
          <w:sz w:val="20"/>
          <w:szCs w:val="20"/>
        </w:rPr>
        <w:t xml:space="preserve"> analysis of Indian economy including agriculture, industry and foreign trade.</w:t>
      </w:r>
      <w:r>
        <w:rPr>
          <w:rFonts w:ascii="Arial" w:hAnsi="Arial" w:cs="Arial"/>
          <w:color w:val="000000"/>
          <w:sz w:val="20"/>
          <w:szCs w:val="20"/>
        </w:rPr>
        <w:br/>
        <w:t xml:space="preserve">Business Statistics: Analysis of </w:t>
      </w:r>
      <w:proofErr w:type="spellStart"/>
      <w:r>
        <w:rPr>
          <w:rFonts w:ascii="Arial" w:hAnsi="Arial" w:cs="Arial"/>
          <w:color w:val="000000"/>
          <w:sz w:val="20"/>
          <w:szCs w:val="20"/>
        </w:rPr>
        <w:t>Univariate</w:t>
      </w:r>
      <w:proofErr w:type="spellEnd"/>
      <w:r>
        <w:rPr>
          <w:rFonts w:ascii="Arial" w:hAnsi="Arial" w:cs="Arial"/>
          <w:color w:val="000000"/>
          <w:sz w:val="20"/>
          <w:szCs w:val="20"/>
        </w:rPr>
        <w:t xml:space="preserve"> data involving measurement of Central tendency and</w:t>
      </w:r>
      <w:r>
        <w:rPr>
          <w:rFonts w:ascii="Arial" w:hAnsi="Arial" w:cs="Arial"/>
          <w:color w:val="000000"/>
          <w:sz w:val="20"/>
          <w:szCs w:val="20"/>
        </w:rPr>
        <w:br/>
        <w:t>dispersion, correlation and regression analysis, index numbers, analysis of time-series, Theory of probability.</w:t>
      </w:r>
      <w:r>
        <w:rPr>
          <w:rFonts w:ascii="Arial" w:hAnsi="Arial" w:cs="Arial"/>
          <w:color w:val="000000"/>
          <w:sz w:val="20"/>
          <w:szCs w:val="20"/>
        </w:rPr>
        <w:br/>
        <w:t>Business Law: Indian Contract Act, 1872, Sale of Goods Act, 1930, Partnership Act, 1932 and Negotiable Instruments Act, 1881.</w:t>
      </w:r>
      <w:r>
        <w:rPr>
          <w:rFonts w:ascii="Arial" w:hAnsi="Arial" w:cs="Arial"/>
          <w:color w:val="000000"/>
          <w:sz w:val="20"/>
          <w:szCs w:val="20"/>
        </w:rPr>
        <w:br/>
        <w:t>Company Law: Kinds of companies, matters involving incorporation of company, shares and share capital and matters relating to issue and transfers of shares, members of a company, management of a company, meetings and resolutions, winding up of a company.</w:t>
      </w:r>
      <w:r>
        <w:rPr>
          <w:rFonts w:ascii="Arial" w:hAnsi="Arial" w:cs="Arial"/>
          <w:color w:val="000000"/>
          <w:sz w:val="20"/>
          <w:szCs w:val="20"/>
        </w:rPr>
        <w:br/>
        <w:t xml:space="preserve">Cost accounting: Procedures involved in cost accounting, marginal costing, cost-volume profit analysis, </w:t>
      </w:r>
      <w:proofErr w:type="gramStart"/>
      <w:r>
        <w:rPr>
          <w:rFonts w:ascii="Arial" w:hAnsi="Arial" w:cs="Arial"/>
          <w:color w:val="000000"/>
          <w:sz w:val="20"/>
          <w:szCs w:val="20"/>
        </w:rPr>
        <w:t>Budgetary</w:t>
      </w:r>
      <w:proofErr w:type="gramEnd"/>
      <w:r>
        <w:rPr>
          <w:rFonts w:ascii="Arial" w:hAnsi="Arial" w:cs="Arial"/>
          <w:color w:val="000000"/>
          <w:sz w:val="20"/>
          <w:szCs w:val="20"/>
        </w:rPr>
        <w:t xml:space="preserve"> control, Standard costing.</w:t>
      </w:r>
      <w:r>
        <w:rPr>
          <w:rFonts w:ascii="Arial" w:hAnsi="Arial" w:cs="Arial"/>
          <w:color w:val="000000"/>
          <w:sz w:val="20"/>
          <w:szCs w:val="20"/>
        </w:rPr>
        <w:br/>
        <w:t>Auditing: Meaning and objects of auditing, Types of audit, Audit process.</w:t>
      </w:r>
      <w:r>
        <w:rPr>
          <w:rFonts w:ascii="Arial" w:hAnsi="Arial" w:cs="Arial"/>
          <w:color w:val="000000"/>
          <w:sz w:val="20"/>
          <w:szCs w:val="20"/>
        </w:rPr>
        <w:br/>
        <w:t>Income Tax: Basic concepts, Residence and tax liability, heads of income. .</w:t>
      </w:r>
    </w:p>
    <w:p w:rsidR="00573041" w:rsidRDefault="00573041" w:rsidP="00573041">
      <w:pPr>
        <w:spacing w:after="0"/>
        <w:rPr>
          <w:rFonts w:ascii="Arial" w:hAnsi="Arial" w:cs="Arial"/>
          <w:color w:val="000000"/>
          <w:sz w:val="20"/>
          <w:szCs w:val="20"/>
        </w:rPr>
      </w:pPr>
      <w:r>
        <w:rPr>
          <w:rFonts w:ascii="Arial" w:hAnsi="Arial" w:cs="Arial"/>
          <w:b/>
          <w:bCs/>
          <w:color w:val="000000"/>
          <w:sz w:val="20"/>
          <w:szCs w:val="20"/>
        </w:rPr>
        <w:t>IMPORTANT NOTE</w:t>
      </w:r>
      <w:r>
        <w:rPr>
          <w:rFonts w:ascii="Arial" w:hAnsi="Arial" w:cs="Arial"/>
          <w:color w:val="000000"/>
          <w:sz w:val="20"/>
          <w:szCs w:val="20"/>
        </w:rPr>
        <w:t>: The questions in Paper 1 of exam will be of 10th class level, Paper-II of 10+2 level and Paper-III of graduation level.</w:t>
      </w:r>
    </w:p>
    <w:p w:rsidR="00573041" w:rsidRDefault="00573041" w:rsidP="00573041">
      <w:pPr>
        <w:rPr>
          <w:rFonts w:ascii="Arial" w:hAnsi="Arial" w:cs="Arial"/>
          <w:color w:val="000000"/>
          <w:sz w:val="20"/>
          <w:szCs w:val="20"/>
        </w:rPr>
      </w:pPr>
      <w:r>
        <w:rPr>
          <w:rFonts w:ascii="Arial" w:hAnsi="Arial" w:cs="Arial"/>
          <w:color w:val="000000"/>
          <w:sz w:val="20"/>
          <w:szCs w:val="20"/>
          <w:shd w:val="clear" w:color="auto" w:fill="FFFF00"/>
        </w:rPr>
        <w:t>Check</w:t>
      </w:r>
      <w:r>
        <w:rPr>
          <w:rStyle w:val="apple-converted-space"/>
          <w:rFonts w:ascii="Arial" w:hAnsi="Arial" w:cs="Arial"/>
          <w:color w:val="000000"/>
          <w:sz w:val="20"/>
          <w:szCs w:val="20"/>
          <w:shd w:val="clear" w:color="auto" w:fill="FFFF00"/>
        </w:rPr>
        <w:t> </w:t>
      </w:r>
      <w:hyperlink r:id="rId13" w:history="1">
        <w:r>
          <w:rPr>
            <w:rStyle w:val="Hyperlink"/>
            <w:rFonts w:ascii="Arial" w:hAnsi="Arial" w:cs="Arial"/>
            <w:sz w:val="20"/>
            <w:szCs w:val="20"/>
            <w:shd w:val="clear" w:color="auto" w:fill="FFFF00"/>
          </w:rPr>
          <w:t>SSC CGL Exam Analysis Tier 2</w:t>
        </w:r>
      </w:hyperlink>
      <w:r>
        <w:rPr>
          <w:rStyle w:val="apple-converted-space"/>
          <w:rFonts w:ascii="Arial" w:hAnsi="Arial" w:cs="Arial"/>
          <w:color w:val="000000"/>
          <w:sz w:val="20"/>
          <w:szCs w:val="20"/>
          <w:shd w:val="clear" w:color="auto" w:fill="FFFF00"/>
        </w:rPr>
        <w:t> </w:t>
      </w:r>
      <w:r>
        <w:rPr>
          <w:rFonts w:ascii="Arial" w:hAnsi="Arial" w:cs="Arial"/>
          <w:color w:val="000000"/>
          <w:sz w:val="20"/>
          <w:szCs w:val="20"/>
          <w:shd w:val="clear" w:color="auto" w:fill="FFFF00"/>
        </w:rPr>
        <w:t>to know how much questions had been asked from various topics.</w:t>
      </w:r>
    </w:p>
    <w:p w:rsidR="00573041" w:rsidRDefault="00573041" w:rsidP="00573041">
      <w:pPr>
        <w:pStyle w:val="Heading2"/>
        <w:spacing w:before="0" w:beforeAutospacing="0" w:after="0" w:afterAutospacing="0"/>
        <w:rPr>
          <w:rFonts w:ascii="Verdana" w:hAnsi="Verdana" w:cs="Arial"/>
          <w:color w:val="444444"/>
          <w:sz w:val="18"/>
          <w:szCs w:val="18"/>
        </w:rPr>
      </w:pPr>
      <w:r>
        <w:rPr>
          <w:rFonts w:ascii="Verdana" w:hAnsi="Verdana" w:cs="Arial"/>
          <w:color w:val="444444"/>
          <w:sz w:val="18"/>
          <w:szCs w:val="18"/>
        </w:rPr>
        <w:t>SSC CGL SYLLABUS TIER III: PERSONALITY TEST/INTERVIEW</w:t>
      </w:r>
    </w:p>
    <w:p w:rsidR="00573041" w:rsidRDefault="00573041" w:rsidP="00573041">
      <w:pPr>
        <w:rPr>
          <w:rFonts w:ascii="Arial" w:hAnsi="Arial" w:cs="Arial"/>
          <w:color w:val="000000"/>
          <w:sz w:val="20"/>
          <w:szCs w:val="20"/>
        </w:rPr>
      </w:pPr>
    </w:p>
    <w:p w:rsidR="00573041" w:rsidRDefault="00573041" w:rsidP="00573041">
      <w:pPr>
        <w:shd w:val="clear" w:color="auto" w:fill="FFFFFF"/>
        <w:spacing w:line="285" w:lineRule="atLeast"/>
        <w:rPr>
          <w:rFonts w:ascii="Georgia" w:hAnsi="Georgia" w:cs="Arial"/>
          <w:color w:val="333333"/>
          <w:sz w:val="20"/>
          <w:szCs w:val="20"/>
        </w:rPr>
      </w:pPr>
      <w:r>
        <w:rPr>
          <w:rFonts w:ascii="Georgia" w:hAnsi="Georgia" w:cs="Arial"/>
          <w:color w:val="333333"/>
          <w:sz w:val="20"/>
          <w:szCs w:val="20"/>
        </w:rPr>
        <w:lastRenderedPageBreak/>
        <w:t>Marks for Interview cum Personality Test (except non-interview posts</w:t>
      </w:r>
      <w:proofErr w:type="gramStart"/>
      <w:r>
        <w:rPr>
          <w:rFonts w:ascii="Georgia" w:hAnsi="Georgia" w:cs="Arial"/>
          <w:color w:val="333333"/>
          <w:sz w:val="20"/>
          <w:szCs w:val="20"/>
        </w:rPr>
        <w:t>)-</w:t>
      </w:r>
      <w:proofErr w:type="gramEnd"/>
      <w:r>
        <w:rPr>
          <w:rFonts w:ascii="Georgia" w:hAnsi="Georgia" w:cs="Arial"/>
          <w:color w:val="333333"/>
          <w:sz w:val="20"/>
          <w:szCs w:val="20"/>
        </w:rPr>
        <w:t xml:space="preserve"> 100 marks.</w:t>
      </w:r>
    </w:p>
    <w:p w:rsidR="00573041" w:rsidRDefault="00573041" w:rsidP="00573041">
      <w:pPr>
        <w:shd w:val="clear" w:color="auto" w:fill="FFFFFF"/>
        <w:spacing w:line="285" w:lineRule="atLeast"/>
        <w:rPr>
          <w:rFonts w:ascii="Georgia" w:hAnsi="Georgia" w:cs="Arial"/>
          <w:color w:val="333333"/>
          <w:sz w:val="20"/>
          <w:szCs w:val="20"/>
        </w:rPr>
      </w:pPr>
      <w:r>
        <w:rPr>
          <w:rFonts w:ascii="Georgia" w:hAnsi="Georgia" w:cs="Arial"/>
          <w:color w:val="333333"/>
          <w:sz w:val="20"/>
          <w:szCs w:val="20"/>
        </w:rPr>
        <w:t>Skill Test is conducted for tax assistant posts in Central Excise &amp; Income Tax. CPT is conducted for Assistants in CSS.</w:t>
      </w:r>
      <w:r>
        <w:rPr>
          <w:rFonts w:ascii="Georgia" w:hAnsi="Georgia" w:cs="Arial"/>
          <w:color w:val="333333"/>
          <w:sz w:val="20"/>
          <w:szCs w:val="20"/>
        </w:rPr>
        <w:br/>
        <w:t>Data Entry Speed Test (DEST): speed of data entry must be 8,000 Key Depression/hr. on Computer.</w:t>
      </w:r>
      <w:r>
        <w:rPr>
          <w:rFonts w:ascii="Georgia" w:hAnsi="Georgia" w:cs="Arial"/>
          <w:color w:val="333333"/>
          <w:sz w:val="20"/>
          <w:szCs w:val="20"/>
        </w:rPr>
        <w:br/>
        <w:t>Data Entry Speed Skill Test at 2000 key depressions in 15 min will be tested and candidates will have to qualify it as it will be of qualifying nature.</w:t>
      </w:r>
    </w:p>
    <w:p w:rsidR="00573041" w:rsidRDefault="00573041" w:rsidP="00573041">
      <w:pPr>
        <w:shd w:val="clear" w:color="auto" w:fill="FFFFFF"/>
        <w:spacing w:line="285" w:lineRule="atLeast"/>
        <w:rPr>
          <w:rFonts w:ascii="Georgia" w:hAnsi="Georgia" w:cs="Arial"/>
          <w:color w:val="333333"/>
          <w:sz w:val="20"/>
          <w:szCs w:val="20"/>
        </w:rPr>
      </w:pPr>
      <w:r>
        <w:rPr>
          <w:rFonts w:ascii="Georgia" w:hAnsi="Georgia" w:cs="Arial"/>
          <w:color w:val="333333"/>
          <w:sz w:val="20"/>
          <w:szCs w:val="20"/>
        </w:rPr>
        <w:t>NOTE: Tier-I examination is for screening the candidates for Tier-II examination for various papers. Marks of Tier 1 will be counted in final selection.</w:t>
      </w:r>
    </w:p>
    <w:p w:rsidR="00573041" w:rsidRDefault="00573041" w:rsidP="00573041">
      <w:pPr>
        <w:shd w:val="clear" w:color="auto" w:fill="FFFFFF"/>
        <w:spacing w:line="285" w:lineRule="atLeast"/>
        <w:rPr>
          <w:rFonts w:ascii="Georgia" w:hAnsi="Georgia" w:cs="Arial"/>
          <w:color w:val="333333"/>
          <w:sz w:val="20"/>
          <w:szCs w:val="20"/>
        </w:rPr>
      </w:pPr>
      <w:r>
        <w:rPr>
          <w:rFonts w:ascii="Georgia" w:hAnsi="Georgia" w:cs="Arial"/>
          <w:color w:val="333333"/>
          <w:sz w:val="20"/>
          <w:szCs w:val="20"/>
        </w:rPr>
        <w:t>SSC CGL 2014 Exam Pattern</w:t>
      </w:r>
    </w:p>
    <w:p w:rsidR="00573041" w:rsidRDefault="00573041" w:rsidP="00573041">
      <w:pPr>
        <w:pStyle w:val="Heading2"/>
        <w:shd w:val="clear" w:color="auto" w:fill="FFFFFF"/>
        <w:spacing w:before="0" w:beforeAutospacing="0" w:after="0" w:afterAutospacing="0"/>
        <w:rPr>
          <w:rFonts w:ascii="Verdana" w:hAnsi="Verdana" w:cs="Arial"/>
          <w:color w:val="444444"/>
          <w:sz w:val="18"/>
          <w:szCs w:val="18"/>
        </w:rPr>
      </w:pPr>
      <w:r>
        <w:rPr>
          <w:rFonts w:ascii="Verdana" w:hAnsi="Verdana" w:cs="Arial"/>
          <w:color w:val="444444"/>
          <w:sz w:val="18"/>
          <w:szCs w:val="18"/>
        </w:rPr>
        <w:t>SSC CGL 2015 EXAM PATTERN TIER 1</w:t>
      </w:r>
    </w:p>
    <w:p w:rsidR="00573041" w:rsidRDefault="00573041" w:rsidP="00573041">
      <w:pPr>
        <w:shd w:val="clear" w:color="auto" w:fill="FFFFFF"/>
        <w:spacing w:line="285" w:lineRule="atLeast"/>
        <w:rPr>
          <w:rFonts w:ascii="Georgia" w:hAnsi="Georgia" w:cs="Arial"/>
          <w:color w:val="333333"/>
          <w:sz w:val="20"/>
          <w:szCs w:val="20"/>
        </w:rPr>
      </w:pPr>
      <w:r>
        <w:rPr>
          <w:rFonts w:ascii="Georgia" w:hAnsi="Georgia" w:cs="Arial"/>
          <w:color w:val="333333"/>
          <w:sz w:val="20"/>
          <w:szCs w:val="20"/>
        </w:rPr>
        <w:t>It consists of 4 sections in a single paper. It is conducted for sorting out candidates.</w:t>
      </w:r>
      <w:r>
        <w:rPr>
          <w:rFonts w:ascii="Georgia" w:hAnsi="Georgia" w:cs="Arial"/>
          <w:color w:val="333333"/>
          <w:sz w:val="20"/>
          <w:szCs w:val="20"/>
        </w:rPr>
        <w:br/>
      </w:r>
      <w:proofErr w:type="gramStart"/>
      <w:r>
        <w:rPr>
          <w:rFonts w:ascii="Georgia" w:hAnsi="Georgia" w:cs="Arial"/>
          <w:b/>
          <w:bCs/>
          <w:color w:val="333333"/>
          <w:sz w:val="20"/>
          <w:szCs w:val="20"/>
        </w:rPr>
        <w:t>Subject Name-Maximum Marks-Questions</w:t>
      </w:r>
      <w:r>
        <w:rPr>
          <w:rFonts w:ascii="Georgia" w:hAnsi="Georgia" w:cs="Arial"/>
          <w:color w:val="333333"/>
          <w:sz w:val="20"/>
          <w:szCs w:val="20"/>
        </w:rPr>
        <w:br/>
      </w:r>
      <w:r>
        <w:rPr>
          <w:rFonts w:ascii="Georgia" w:hAnsi="Georgia" w:cs="Arial"/>
          <w:color w:val="000000"/>
          <w:sz w:val="20"/>
          <w:szCs w:val="20"/>
        </w:rPr>
        <w:t>1.</w:t>
      </w:r>
      <w:proofErr w:type="gramEnd"/>
      <w:r>
        <w:rPr>
          <w:rFonts w:ascii="Georgia" w:hAnsi="Georgia" w:cs="Arial"/>
          <w:color w:val="000000"/>
          <w:sz w:val="20"/>
          <w:szCs w:val="20"/>
        </w:rPr>
        <w:t xml:space="preserve"> </w:t>
      </w:r>
      <w:proofErr w:type="gramStart"/>
      <w:r>
        <w:rPr>
          <w:rFonts w:ascii="Georgia" w:hAnsi="Georgia" w:cs="Arial"/>
          <w:color w:val="000000"/>
          <w:sz w:val="20"/>
          <w:szCs w:val="20"/>
        </w:rPr>
        <w:t>General Intelligence and Reasoning</w:t>
      </w:r>
      <w:r>
        <w:rPr>
          <w:rFonts w:ascii="Georgia" w:hAnsi="Georgia" w:cs="Arial"/>
          <w:color w:val="333333"/>
          <w:sz w:val="20"/>
          <w:szCs w:val="20"/>
        </w:rPr>
        <w:br/>
        <w:t>2.</w:t>
      </w:r>
      <w:proofErr w:type="gramEnd"/>
      <w:r>
        <w:rPr>
          <w:rFonts w:ascii="Georgia" w:hAnsi="Georgia" w:cs="Arial"/>
          <w:color w:val="333333"/>
          <w:sz w:val="20"/>
          <w:szCs w:val="20"/>
        </w:rPr>
        <w:t xml:space="preserve"> Quantitative Aptitude (QA</w:t>
      </w:r>
      <w:proofErr w:type="gramStart"/>
      <w:r>
        <w:rPr>
          <w:rFonts w:ascii="Georgia" w:hAnsi="Georgia" w:cs="Arial"/>
          <w:color w:val="333333"/>
          <w:sz w:val="20"/>
          <w:szCs w:val="20"/>
        </w:rPr>
        <w:t>)</w:t>
      </w:r>
      <w:proofErr w:type="gramEnd"/>
      <w:r>
        <w:rPr>
          <w:rFonts w:ascii="Georgia" w:hAnsi="Georgia" w:cs="Arial"/>
          <w:color w:val="333333"/>
          <w:sz w:val="20"/>
          <w:szCs w:val="20"/>
        </w:rPr>
        <w:br/>
        <w:t>3. General Awareness (GA</w:t>
      </w:r>
      <w:proofErr w:type="gramStart"/>
      <w:r>
        <w:rPr>
          <w:rFonts w:ascii="Georgia" w:hAnsi="Georgia" w:cs="Arial"/>
          <w:color w:val="333333"/>
          <w:sz w:val="20"/>
          <w:szCs w:val="20"/>
        </w:rPr>
        <w:t>)</w:t>
      </w:r>
      <w:proofErr w:type="gramEnd"/>
      <w:r>
        <w:rPr>
          <w:rFonts w:ascii="Georgia" w:hAnsi="Georgia" w:cs="Arial"/>
          <w:color w:val="333333"/>
          <w:sz w:val="20"/>
          <w:szCs w:val="20"/>
        </w:rPr>
        <w:br/>
        <w:t>4. English</w:t>
      </w:r>
    </w:p>
    <w:p w:rsidR="00573041" w:rsidRDefault="00573041" w:rsidP="00573041">
      <w:pPr>
        <w:shd w:val="clear" w:color="auto" w:fill="FFFFFF"/>
        <w:spacing w:line="285" w:lineRule="atLeast"/>
        <w:rPr>
          <w:rFonts w:ascii="Georgia" w:hAnsi="Georgia" w:cs="Arial"/>
          <w:color w:val="333333"/>
          <w:sz w:val="20"/>
          <w:szCs w:val="20"/>
        </w:rPr>
      </w:pPr>
      <w:r>
        <w:rPr>
          <w:rFonts w:ascii="Georgia" w:hAnsi="Georgia" w:cs="Arial"/>
          <w:color w:val="333333"/>
          <w:sz w:val="20"/>
          <w:szCs w:val="20"/>
        </w:rPr>
        <w:t xml:space="preserve">All sections carry 50 marks and 50 questions. </w:t>
      </w:r>
      <w:proofErr w:type="gramStart"/>
      <w:r>
        <w:rPr>
          <w:rFonts w:ascii="Georgia" w:hAnsi="Georgia" w:cs="Arial"/>
          <w:color w:val="333333"/>
          <w:sz w:val="20"/>
          <w:szCs w:val="20"/>
        </w:rPr>
        <w:t>One mark for each right question and 0.25 negative marks to wrong answer(s).</w:t>
      </w:r>
      <w:proofErr w:type="gramEnd"/>
      <w:r>
        <w:rPr>
          <w:rFonts w:ascii="Georgia" w:hAnsi="Georgia" w:cs="Arial"/>
          <w:color w:val="333333"/>
          <w:sz w:val="20"/>
          <w:szCs w:val="20"/>
        </w:rPr>
        <w:t xml:space="preserve"> Total time given is 2 hours (40 minutes extra for VH candidates).</w:t>
      </w:r>
    </w:p>
    <w:p w:rsidR="00573041" w:rsidRDefault="00573041" w:rsidP="00573041">
      <w:pPr>
        <w:shd w:val="clear" w:color="auto" w:fill="FFFFFF"/>
        <w:spacing w:line="285" w:lineRule="atLeast"/>
        <w:rPr>
          <w:rFonts w:ascii="Georgia" w:hAnsi="Georgia" w:cs="Arial"/>
          <w:color w:val="333333"/>
          <w:sz w:val="20"/>
          <w:szCs w:val="20"/>
        </w:rPr>
      </w:pPr>
    </w:p>
    <w:p w:rsidR="00573041" w:rsidRDefault="00573041" w:rsidP="00573041">
      <w:pPr>
        <w:pStyle w:val="Heading2"/>
        <w:shd w:val="clear" w:color="auto" w:fill="FFFFFF"/>
        <w:spacing w:before="0" w:beforeAutospacing="0" w:after="0" w:afterAutospacing="0"/>
        <w:rPr>
          <w:rFonts w:ascii="Verdana" w:hAnsi="Verdana" w:cs="Arial"/>
          <w:color w:val="444444"/>
          <w:sz w:val="18"/>
          <w:szCs w:val="18"/>
        </w:rPr>
      </w:pPr>
      <w:r>
        <w:rPr>
          <w:rFonts w:ascii="Verdana" w:hAnsi="Verdana" w:cs="Arial"/>
          <w:color w:val="444444"/>
          <w:sz w:val="18"/>
          <w:szCs w:val="18"/>
        </w:rPr>
        <w:t>SSC CGL 2015 Tier II Exam Pattern: </w:t>
      </w:r>
    </w:p>
    <w:p w:rsidR="00573041" w:rsidRDefault="00573041" w:rsidP="00573041">
      <w:pPr>
        <w:shd w:val="clear" w:color="auto" w:fill="FFFFFF"/>
        <w:spacing w:line="285" w:lineRule="atLeast"/>
        <w:rPr>
          <w:rFonts w:ascii="Georgia" w:hAnsi="Georgia" w:cs="Arial"/>
          <w:color w:val="333333"/>
          <w:sz w:val="20"/>
          <w:szCs w:val="20"/>
        </w:rPr>
      </w:pPr>
      <w:proofErr w:type="gramStart"/>
      <w:r>
        <w:rPr>
          <w:rFonts w:ascii="Georgia" w:hAnsi="Georgia" w:cs="Arial"/>
          <w:color w:val="333333"/>
          <w:sz w:val="20"/>
          <w:szCs w:val="20"/>
        </w:rPr>
        <w:t>it</w:t>
      </w:r>
      <w:proofErr w:type="gramEnd"/>
      <w:r>
        <w:rPr>
          <w:rFonts w:ascii="Georgia" w:hAnsi="Georgia" w:cs="Arial"/>
          <w:color w:val="333333"/>
          <w:sz w:val="20"/>
          <w:szCs w:val="20"/>
        </w:rPr>
        <w:t xml:space="preserve"> consist of 3 papers. Every candidate has to give two </w:t>
      </w:r>
      <w:proofErr w:type="gramStart"/>
      <w:r>
        <w:rPr>
          <w:rFonts w:ascii="Georgia" w:hAnsi="Georgia" w:cs="Arial"/>
          <w:color w:val="333333"/>
          <w:sz w:val="20"/>
          <w:szCs w:val="20"/>
        </w:rPr>
        <w:t>paper</w:t>
      </w:r>
      <w:proofErr w:type="gramEnd"/>
      <w:r>
        <w:rPr>
          <w:rFonts w:ascii="Georgia" w:hAnsi="Georgia" w:cs="Arial"/>
          <w:color w:val="333333"/>
          <w:sz w:val="20"/>
          <w:szCs w:val="20"/>
        </w:rPr>
        <w:t xml:space="preserve"> out of 3.</w:t>
      </w:r>
    </w:p>
    <w:p w:rsidR="00573041" w:rsidRDefault="00573041" w:rsidP="00573041">
      <w:pPr>
        <w:shd w:val="clear" w:color="auto" w:fill="FFFFFF"/>
        <w:spacing w:line="285" w:lineRule="atLeast"/>
        <w:rPr>
          <w:rFonts w:ascii="Georgia" w:hAnsi="Georgia" w:cs="Arial"/>
          <w:color w:val="333333"/>
          <w:sz w:val="20"/>
          <w:szCs w:val="20"/>
        </w:rPr>
      </w:pPr>
      <w:proofErr w:type="gramStart"/>
      <w:r>
        <w:rPr>
          <w:rFonts w:ascii="Georgia" w:hAnsi="Georgia" w:cs="Arial"/>
          <w:color w:val="000000"/>
          <w:sz w:val="20"/>
          <w:szCs w:val="20"/>
        </w:rPr>
        <w:t>Paper 1.</w:t>
      </w:r>
      <w:proofErr w:type="gramEnd"/>
      <w:r>
        <w:rPr>
          <w:rFonts w:ascii="Georgia" w:hAnsi="Georgia" w:cs="Arial"/>
          <w:color w:val="000000"/>
          <w:sz w:val="20"/>
          <w:szCs w:val="20"/>
        </w:rPr>
        <w:t xml:space="preserve"> </w:t>
      </w:r>
      <w:proofErr w:type="gramStart"/>
      <w:r>
        <w:rPr>
          <w:rFonts w:ascii="Georgia" w:hAnsi="Georgia" w:cs="Arial"/>
          <w:color w:val="000000"/>
          <w:sz w:val="20"/>
          <w:szCs w:val="20"/>
        </w:rPr>
        <w:t>Arithmetical Ability (For All posts other than SI in CPOs).</w:t>
      </w:r>
      <w:proofErr w:type="gramEnd"/>
      <w:r>
        <w:rPr>
          <w:rFonts w:ascii="Georgia" w:hAnsi="Georgia" w:cs="Arial"/>
          <w:color w:val="000000"/>
          <w:sz w:val="20"/>
          <w:szCs w:val="20"/>
        </w:rPr>
        <w:t xml:space="preserve"> 100 questions are asked carrying 200 marks. 0.50 marks for each wrong answer.</w:t>
      </w:r>
    </w:p>
    <w:p w:rsidR="00573041" w:rsidRDefault="00573041" w:rsidP="00573041">
      <w:pPr>
        <w:shd w:val="clear" w:color="auto" w:fill="FFFFFF"/>
        <w:spacing w:line="285" w:lineRule="atLeast"/>
        <w:rPr>
          <w:rFonts w:ascii="Georgia" w:hAnsi="Georgia" w:cs="Arial"/>
          <w:color w:val="333333"/>
          <w:sz w:val="20"/>
          <w:szCs w:val="20"/>
        </w:rPr>
      </w:pPr>
      <w:proofErr w:type="gramStart"/>
      <w:r>
        <w:rPr>
          <w:rFonts w:ascii="Georgia" w:hAnsi="Georgia" w:cs="Arial"/>
          <w:color w:val="333333"/>
          <w:sz w:val="20"/>
          <w:szCs w:val="20"/>
        </w:rPr>
        <w:t>Paper 2.</w:t>
      </w:r>
      <w:proofErr w:type="gramEnd"/>
      <w:r>
        <w:rPr>
          <w:rFonts w:ascii="Georgia" w:hAnsi="Georgia" w:cs="Arial"/>
          <w:color w:val="333333"/>
          <w:sz w:val="20"/>
          <w:szCs w:val="20"/>
        </w:rPr>
        <w:t> </w:t>
      </w:r>
      <w:r>
        <w:rPr>
          <w:rFonts w:ascii="Georgia" w:hAnsi="Georgia" w:cs="Arial"/>
          <w:color w:val="000000"/>
          <w:sz w:val="20"/>
          <w:szCs w:val="20"/>
        </w:rPr>
        <w:t>English Language and comprehension test (All Posts). 200 questions are asked in this section carrying 200 marks. 0.25 marks for each wrong answer given by candidate.</w:t>
      </w:r>
    </w:p>
    <w:p w:rsidR="00573041" w:rsidRDefault="00573041" w:rsidP="00573041">
      <w:pPr>
        <w:shd w:val="clear" w:color="auto" w:fill="FFFFFF"/>
        <w:spacing w:line="285" w:lineRule="atLeast"/>
        <w:rPr>
          <w:rFonts w:ascii="Georgia" w:hAnsi="Georgia" w:cs="Arial"/>
          <w:color w:val="333333"/>
          <w:sz w:val="20"/>
          <w:szCs w:val="20"/>
        </w:rPr>
      </w:pPr>
      <w:proofErr w:type="gramStart"/>
      <w:r>
        <w:rPr>
          <w:rFonts w:ascii="Georgia" w:hAnsi="Georgia" w:cs="Arial"/>
          <w:color w:val="333333"/>
          <w:sz w:val="20"/>
          <w:szCs w:val="20"/>
        </w:rPr>
        <w:t>Paper 3.</w:t>
      </w:r>
      <w:proofErr w:type="gramEnd"/>
      <w:r>
        <w:rPr>
          <w:rFonts w:ascii="Georgia" w:hAnsi="Georgia" w:cs="Arial"/>
          <w:color w:val="333333"/>
          <w:sz w:val="20"/>
          <w:szCs w:val="20"/>
        </w:rPr>
        <w:t> </w:t>
      </w:r>
      <w:proofErr w:type="gramStart"/>
      <w:r>
        <w:rPr>
          <w:rFonts w:ascii="Georgia" w:hAnsi="Georgia" w:cs="Arial"/>
          <w:color w:val="000000"/>
          <w:sz w:val="20"/>
          <w:szCs w:val="20"/>
        </w:rPr>
        <w:t>Mathematics/ Statistics/ Economics/ Commerce (for Compiler/ Statistical/ Investigators posts).</w:t>
      </w:r>
      <w:proofErr w:type="gramEnd"/>
      <w:r>
        <w:rPr>
          <w:rFonts w:ascii="Georgia" w:hAnsi="Georgia" w:cs="Arial"/>
          <w:color w:val="000000"/>
          <w:sz w:val="20"/>
          <w:szCs w:val="20"/>
        </w:rPr>
        <w:t xml:space="preserve"> It has 100 questions carrying 200 marks and 0.50 marks for each wrong answer.</w:t>
      </w:r>
    </w:p>
    <w:p w:rsidR="00573041" w:rsidRDefault="00573041" w:rsidP="00573041">
      <w:pPr>
        <w:shd w:val="clear" w:color="auto" w:fill="FFFFFF"/>
        <w:spacing w:line="285" w:lineRule="atLeast"/>
        <w:rPr>
          <w:rFonts w:ascii="Georgia" w:hAnsi="Georgia" w:cs="Arial"/>
          <w:color w:val="333333"/>
          <w:sz w:val="20"/>
          <w:szCs w:val="20"/>
        </w:rPr>
      </w:pPr>
      <w:r>
        <w:rPr>
          <w:rFonts w:ascii="Georgia" w:hAnsi="Georgia" w:cs="Arial"/>
          <w:color w:val="333333"/>
          <w:sz w:val="20"/>
          <w:szCs w:val="20"/>
        </w:rPr>
        <w:t>Time allowed for each paper is 2 hours.</w:t>
      </w:r>
    </w:p>
    <w:p w:rsidR="00573041" w:rsidRDefault="00573041" w:rsidP="00573041">
      <w:pPr>
        <w:shd w:val="clear" w:color="auto" w:fill="FFFFFF"/>
        <w:spacing w:line="285" w:lineRule="atLeast"/>
        <w:rPr>
          <w:rFonts w:ascii="Georgia" w:hAnsi="Georgia" w:cs="Arial"/>
          <w:color w:val="333333"/>
          <w:sz w:val="20"/>
          <w:szCs w:val="20"/>
        </w:rPr>
      </w:pPr>
    </w:p>
    <w:p w:rsidR="00573041" w:rsidRDefault="00573041" w:rsidP="00573041">
      <w:pPr>
        <w:shd w:val="clear" w:color="auto" w:fill="FFFFFF"/>
        <w:spacing w:line="285" w:lineRule="atLeast"/>
        <w:rPr>
          <w:rFonts w:ascii="Georgia" w:hAnsi="Georgia" w:cs="Arial"/>
          <w:color w:val="333333"/>
          <w:sz w:val="20"/>
          <w:szCs w:val="20"/>
        </w:rPr>
      </w:pPr>
      <w:r>
        <w:rPr>
          <w:rFonts w:ascii="Georgia" w:hAnsi="Georgia" w:cs="Arial"/>
          <w:color w:val="333333"/>
          <w:sz w:val="20"/>
          <w:szCs w:val="20"/>
        </w:rPr>
        <w:t>Official Website: </w:t>
      </w:r>
      <w:hyperlink r:id="rId14" w:history="1">
        <w:r>
          <w:rPr>
            <w:rStyle w:val="Hyperlink"/>
            <w:rFonts w:ascii="Georgia" w:hAnsi="Georgia" w:cs="Arial"/>
            <w:sz w:val="20"/>
            <w:szCs w:val="20"/>
          </w:rPr>
          <w:t>ssc.nic.in</w:t>
        </w:r>
      </w:hyperlink>
    </w:p>
    <w:p w:rsidR="00573041" w:rsidRDefault="00573041" w:rsidP="00573041">
      <w:pPr>
        <w:shd w:val="clear" w:color="auto" w:fill="FFFFFF"/>
        <w:spacing w:line="285" w:lineRule="atLeast"/>
        <w:rPr>
          <w:rFonts w:ascii="Georgia" w:hAnsi="Georgia" w:cs="Arial"/>
          <w:color w:val="333333"/>
          <w:sz w:val="20"/>
          <w:szCs w:val="20"/>
        </w:rPr>
      </w:pPr>
      <w:hyperlink r:id="rId15" w:history="1">
        <w:proofErr w:type="spellStart"/>
        <w:r>
          <w:rPr>
            <w:rStyle w:val="Hyperlink"/>
            <w:rFonts w:ascii="Georgia" w:hAnsi="Georgia" w:cs="Arial"/>
            <w:sz w:val="20"/>
            <w:szCs w:val="20"/>
          </w:rPr>
          <w:t>MeriView.in</w:t>
        </w:r>
        <w:proofErr w:type="spellEnd"/>
      </w:hyperlink>
      <w:r>
        <w:rPr>
          <w:rFonts w:ascii="Georgia" w:hAnsi="Georgia" w:cs="Arial"/>
          <w:color w:val="333333"/>
          <w:sz w:val="20"/>
          <w:szCs w:val="20"/>
        </w:rPr>
        <w:t> is the website where you can see and download SSC CGL SYLLABUS 2014 with PDF and any other exam syllabus with PDF.</w:t>
      </w:r>
    </w:p>
    <w:p w:rsidR="00573041" w:rsidRDefault="00573041" w:rsidP="00573041">
      <w:pPr>
        <w:shd w:val="clear" w:color="auto" w:fill="FFFFFF"/>
        <w:spacing w:line="285" w:lineRule="atLeast"/>
        <w:rPr>
          <w:rFonts w:ascii="Georgia" w:hAnsi="Georgia" w:cs="Arial"/>
          <w:color w:val="333333"/>
          <w:sz w:val="20"/>
          <w:szCs w:val="20"/>
        </w:rPr>
      </w:pPr>
      <w:r>
        <w:rPr>
          <w:rFonts w:ascii="Georgia" w:hAnsi="Georgia" w:cs="Arial"/>
          <w:color w:val="333333"/>
          <w:sz w:val="20"/>
          <w:szCs w:val="20"/>
        </w:rPr>
        <w:t xml:space="preserve">The candidates can also join a coaching </w:t>
      </w:r>
      <w:proofErr w:type="spellStart"/>
      <w:r>
        <w:rPr>
          <w:rFonts w:ascii="Georgia" w:hAnsi="Georgia" w:cs="Arial"/>
          <w:color w:val="333333"/>
          <w:sz w:val="20"/>
          <w:szCs w:val="20"/>
        </w:rPr>
        <w:t>center</w:t>
      </w:r>
      <w:proofErr w:type="spellEnd"/>
      <w:r>
        <w:rPr>
          <w:rFonts w:ascii="Georgia" w:hAnsi="Georgia" w:cs="Arial"/>
          <w:color w:val="333333"/>
          <w:sz w:val="20"/>
          <w:szCs w:val="20"/>
        </w:rPr>
        <w:t xml:space="preserve"> for better preparation. That will help them in easily clearing the exam with better marks. Familiarity of Exam Pattern and knowledge of Syllabus is needed if you want to prepare well. It is very important for every candidate to have the syllabus of the exam for better preparation. So if you have planned your preparation of exam, then you need to have SSC CGL Syllabus</w:t>
      </w:r>
      <w:r>
        <w:rPr>
          <w:rFonts w:ascii="Georgia" w:hAnsi="Georgia" w:cs="Arial"/>
          <w:b/>
          <w:bCs/>
          <w:color w:val="333333"/>
          <w:sz w:val="20"/>
          <w:szCs w:val="20"/>
        </w:rPr>
        <w:t>.</w:t>
      </w:r>
      <w:r>
        <w:rPr>
          <w:rFonts w:ascii="Georgia" w:hAnsi="Georgia" w:cs="Arial"/>
          <w:b/>
          <w:bCs/>
          <w:i/>
          <w:iCs/>
          <w:color w:val="333333"/>
          <w:sz w:val="20"/>
          <w:szCs w:val="20"/>
        </w:rPr>
        <w:t> </w:t>
      </w:r>
      <w:r>
        <w:rPr>
          <w:rFonts w:ascii="Georgia" w:hAnsi="Georgia" w:cs="Arial"/>
          <w:color w:val="333333"/>
          <w:sz w:val="20"/>
          <w:szCs w:val="20"/>
        </w:rPr>
        <w:br/>
      </w:r>
      <w:r>
        <w:rPr>
          <w:rFonts w:ascii="Georgia" w:hAnsi="Georgia" w:cs="Arial"/>
          <w:color w:val="333333"/>
          <w:sz w:val="20"/>
          <w:szCs w:val="20"/>
        </w:rPr>
        <w:lastRenderedPageBreak/>
        <w:t>Please note that SSC may change type of questions asked in CGL 2015 examination if the test is conducted online. We will update you if there is any change.</w:t>
      </w:r>
    </w:p>
    <w:p w:rsidR="00F96DDA" w:rsidRDefault="00573041" w:rsidP="00573041">
      <w:r>
        <w:rPr>
          <w:rFonts w:ascii="Arial" w:hAnsi="Arial" w:cs="Arial"/>
          <w:color w:val="000000"/>
          <w:sz w:val="20"/>
          <w:szCs w:val="20"/>
        </w:rPr>
        <w:br/>
      </w:r>
      <w:r>
        <w:rPr>
          <w:rFonts w:ascii="Arial" w:hAnsi="Arial" w:cs="Arial"/>
          <w:color w:val="000000"/>
          <w:sz w:val="20"/>
          <w:szCs w:val="20"/>
        </w:rPr>
        <w:br/>
      </w:r>
    </w:p>
    <w:sectPr w:rsidR="00F96DDA" w:rsidSect="00F96D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84D3A"/>
    <w:multiLevelType w:val="multilevel"/>
    <w:tmpl w:val="C498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0C7599"/>
    <w:multiLevelType w:val="multilevel"/>
    <w:tmpl w:val="7512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664C"/>
    <w:rsid w:val="001C2230"/>
    <w:rsid w:val="0024664C"/>
    <w:rsid w:val="00573041"/>
    <w:rsid w:val="00F96DD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DDA"/>
  </w:style>
  <w:style w:type="paragraph" w:styleId="Heading2">
    <w:name w:val="heading 2"/>
    <w:basedOn w:val="Normal"/>
    <w:link w:val="Heading2Char"/>
    <w:uiPriority w:val="9"/>
    <w:qFormat/>
    <w:rsid w:val="0024664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24664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24664C"/>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4664C"/>
  </w:style>
  <w:style w:type="character" w:styleId="Hyperlink">
    <w:name w:val="Hyperlink"/>
    <w:basedOn w:val="DefaultParagraphFont"/>
    <w:uiPriority w:val="99"/>
    <w:semiHidden/>
    <w:unhideWhenUsed/>
    <w:rsid w:val="0024664C"/>
    <w:rPr>
      <w:color w:val="0000FF"/>
      <w:u w:val="single"/>
    </w:rPr>
  </w:style>
  <w:style w:type="character" w:customStyle="1" w:styleId="Heading2Char">
    <w:name w:val="Heading 2 Char"/>
    <w:basedOn w:val="DefaultParagraphFont"/>
    <w:link w:val="Heading2"/>
    <w:uiPriority w:val="9"/>
    <w:rsid w:val="0024664C"/>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24664C"/>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24664C"/>
    <w:rPr>
      <w:rFonts w:ascii="Times New Roman" w:eastAsia="Times New Roman" w:hAnsi="Times New Roman" w:cs="Times New Roman"/>
      <w:b/>
      <w:bCs/>
      <w:sz w:val="24"/>
      <w:szCs w:val="24"/>
      <w:lang w:eastAsia="en-IN"/>
    </w:rPr>
  </w:style>
  <w:style w:type="character" w:customStyle="1" w:styleId="ilad">
    <w:name w:val="il_ad"/>
    <w:basedOn w:val="DefaultParagraphFont"/>
    <w:rsid w:val="0024664C"/>
  </w:style>
</w:styles>
</file>

<file path=word/webSettings.xml><?xml version="1.0" encoding="utf-8"?>
<w:webSettings xmlns:r="http://schemas.openxmlformats.org/officeDocument/2006/relationships" xmlns:w="http://schemas.openxmlformats.org/wordprocessingml/2006/main">
  <w:divs>
    <w:div w:id="630867829">
      <w:bodyDiv w:val="1"/>
      <w:marLeft w:val="0"/>
      <w:marRight w:val="0"/>
      <w:marTop w:val="0"/>
      <w:marBottom w:val="0"/>
      <w:divBdr>
        <w:top w:val="none" w:sz="0" w:space="0" w:color="auto"/>
        <w:left w:val="none" w:sz="0" w:space="0" w:color="auto"/>
        <w:bottom w:val="none" w:sz="0" w:space="0" w:color="auto"/>
        <w:right w:val="none" w:sz="0" w:space="0" w:color="auto"/>
      </w:divBdr>
    </w:div>
    <w:div w:id="1214921967">
      <w:bodyDiv w:val="1"/>
      <w:marLeft w:val="0"/>
      <w:marRight w:val="0"/>
      <w:marTop w:val="0"/>
      <w:marBottom w:val="0"/>
      <w:divBdr>
        <w:top w:val="none" w:sz="0" w:space="0" w:color="auto"/>
        <w:left w:val="none" w:sz="0" w:space="0" w:color="auto"/>
        <w:bottom w:val="none" w:sz="0" w:space="0" w:color="auto"/>
        <w:right w:val="none" w:sz="0" w:space="0" w:color="auto"/>
      </w:divBdr>
      <w:divsChild>
        <w:div w:id="968322921">
          <w:marLeft w:val="0"/>
          <w:marRight w:val="0"/>
          <w:marTop w:val="0"/>
          <w:marBottom w:val="0"/>
          <w:divBdr>
            <w:top w:val="none" w:sz="0" w:space="0" w:color="auto"/>
            <w:left w:val="none" w:sz="0" w:space="0" w:color="auto"/>
            <w:bottom w:val="none" w:sz="0" w:space="0" w:color="auto"/>
            <w:right w:val="none" w:sz="0" w:space="0" w:color="auto"/>
          </w:divBdr>
        </w:div>
        <w:div w:id="1053120513">
          <w:marLeft w:val="0"/>
          <w:marRight w:val="0"/>
          <w:marTop w:val="0"/>
          <w:marBottom w:val="0"/>
          <w:divBdr>
            <w:top w:val="none" w:sz="0" w:space="0" w:color="auto"/>
            <w:left w:val="none" w:sz="0" w:space="0" w:color="auto"/>
            <w:bottom w:val="none" w:sz="0" w:space="0" w:color="auto"/>
            <w:right w:val="none" w:sz="0" w:space="0" w:color="auto"/>
          </w:divBdr>
          <w:divsChild>
            <w:div w:id="1217662672">
              <w:marLeft w:val="0"/>
              <w:marRight w:val="0"/>
              <w:marTop w:val="0"/>
              <w:marBottom w:val="0"/>
              <w:divBdr>
                <w:top w:val="none" w:sz="0" w:space="0" w:color="auto"/>
                <w:left w:val="none" w:sz="0" w:space="0" w:color="auto"/>
                <w:bottom w:val="none" w:sz="0" w:space="0" w:color="auto"/>
                <w:right w:val="none" w:sz="0" w:space="0" w:color="auto"/>
              </w:divBdr>
            </w:div>
          </w:divsChild>
        </w:div>
        <w:div w:id="691882274">
          <w:marLeft w:val="0"/>
          <w:marRight w:val="0"/>
          <w:marTop w:val="0"/>
          <w:marBottom w:val="0"/>
          <w:divBdr>
            <w:top w:val="none" w:sz="0" w:space="0" w:color="auto"/>
            <w:left w:val="none" w:sz="0" w:space="0" w:color="auto"/>
            <w:bottom w:val="none" w:sz="0" w:space="0" w:color="auto"/>
            <w:right w:val="none" w:sz="0" w:space="0" w:color="auto"/>
          </w:divBdr>
          <w:divsChild>
            <w:div w:id="879633504">
              <w:marLeft w:val="0"/>
              <w:marRight w:val="0"/>
              <w:marTop w:val="0"/>
              <w:marBottom w:val="0"/>
              <w:divBdr>
                <w:top w:val="none" w:sz="0" w:space="0" w:color="auto"/>
                <w:left w:val="none" w:sz="0" w:space="0" w:color="auto"/>
                <w:bottom w:val="none" w:sz="0" w:space="0" w:color="auto"/>
                <w:right w:val="none" w:sz="0" w:space="0" w:color="auto"/>
              </w:divBdr>
            </w:div>
            <w:div w:id="137916522">
              <w:marLeft w:val="0"/>
              <w:marRight w:val="0"/>
              <w:marTop w:val="0"/>
              <w:marBottom w:val="0"/>
              <w:divBdr>
                <w:top w:val="none" w:sz="0" w:space="0" w:color="auto"/>
                <w:left w:val="none" w:sz="0" w:space="0" w:color="auto"/>
                <w:bottom w:val="none" w:sz="0" w:space="0" w:color="auto"/>
                <w:right w:val="none" w:sz="0" w:space="0" w:color="auto"/>
              </w:divBdr>
            </w:div>
            <w:div w:id="1202203313">
              <w:marLeft w:val="0"/>
              <w:marRight w:val="0"/>
              <w:marTop w:val="0"/>
              <w:marBottom w:val="0"/>
              <w:divBdr>
                <w:top w:val="none" w:sz="0" w:space="0" w:color="auto"/>
                <w:left w:val="none" w:sz="0" w:space="0" w:color="auto"/>
                <w:bottom w:val="none" w:sz="0" w:space="0" w:color="auto"/>
                <w:right w:val="none" w:sz="0" w:space="0" w:color="auto"/>
              </w:divBdr>
            </w:div>
            <w:div w:id="1860849460">
              <w:marLeft w:val="0"/>
              <w:marRight w:val="0"/>
              <w:marTop w:val="0"/>
              <w:marBottom w:val="0"/>
              <w:divBdr>
                <w:top w:val="none" w:sz="0" w:space="0" w:color="auto"/>
                <w:left w:val="none" w:sz="0" w:space="0" w:color="auto"/>
                <w:bottom w:val="none" w:sz="0" w:space="0" w:color="auto"/>
                <w:right w:val="none" w:sz="0" w:space="0" w:color="auto"/>
              </w:divBdr>
            </w:div>
            <w:div w:id="586154676">
              <w:marLeft w:val="0"/>
              <w:marRight w:val="0"/>
              <w:marTop w:val="0"/>
              <w:marBottom w:val="0"/>
              <w:divBdr>
                <w:top w:val="none" w:sz="0" w:space="0" w:color="auto"/>
                <w:left w:val="none" w:sz="0" w:space="0" w:color="auto"/>
                <w:bottom w:val="none" w:sz="0" w:space="0" w:color="auto"/>
                <w:right w:val="none" w:sz="0" w:space="0" w:color="auto"/>
              </w:divBdr>
            </w:div>
          </w:divsChild>
        </w:div>
        <w:div w:id="154496968">
          <w:marLeft w:val="0"/>
          <w:marRight w:val="0"/>
          <w:marTop w:val="0"/>
          <w:marBottom w:val="0"/>
          <w:divBdr>
            <w:top w:val="none" w:sz="0" w:space="0" w:color="auto"/>
            <w:left w:val="none" w:sz="0" w:space="0" w:color="auto"/>
            <w:bottom w:val="none" w:sz="0" w:space="0" w:color="auto"/>
            <w:right w:val="none" w:sz="0" w:space="0" w:color="auto"/>
          </w:divBdr>
          <w:divsChild>
            <w:div w:id="1159342689">
              <w:marLeft w:val="0"/>
              <w:marRight w:val="0"/>
              <w:marTop w:val="0"/>
              <w:marBottom w:val="0"/>
              <w:divBdr>
                <w:top w:val="none" w:sz="0" w:space="0" w:color="auto"/>
                <w:left w:val="none" w:sz="0" w:space="0" w:color="auto"/>
                <w:bottom w:val="none" w:sz="0" w:space="0" w:color="auto"/>
                <w:right w:val="none" w:sz="0" w:space="0" w:color="auto"/>
              </w:divBdr>
            </w:div>
            <w:div w:id="1495757552">
              <w:marLeft w:val="0"/>
              <w:marRight w:val="0"/>
              <w:marTop w:val="0"/>
              <w:marBottom w:val="0"/>
              <w:divBdr>
                <w:top w:val="none" w:sz="0" w:space="0" w:color="auto"/>
                <w:left w:val="none" w:sz="0" w:space="0" w:color="auto"/>
                <w:bottom w:val="none" w:sz="0" w:space="0" w:color="auto"/>
                <w:right w:val="none" w:sz="0" w:space="0" w:color="auto"/>
              </w:divBdr>
            </w:div>
          </w:divsChild>
        </w:div>
        <w:div w:id="1421484060">
          <w:marLeft w:val="0"/>
          <w:marRight w:val="0"/>
          <w:marTop w:val="0"/>
          <w:marBottom w:val="0"/>
          <w:divBdr>
            <w:top w:val="none" w:sz="0" w:space="0" w:color="auto"/>
            <w:left w:val="none" w:sz="0" w:space="0" w:color="auto"/>
            <w:bottom w:val="none" w:sz="0" w:space="0" w:color="auto"/>
            <w:right w:val="none" w:sz="0" w:space="0" w:color="auto"/>
          </w:divBdr>
          <w:divsChild>
            <w:div w:id="98306604">
              <w:marLeft w:val="0"/>
              <w:marRight w:val="0"/>
              <w:marTop w:val="0"/>
              <w:marBottom w:val="0"/>
              <w:divBdr>
                <w:top w:val="none" w:sz="0" w:space="0" w:color="auto"/>
                <w:left w:val="none" w:sz="0" w:space="0" w:color="auto"/>
                <w:bottom w:val="none" w:sz="0" w:space="0" w:color="auto"/>
                <w:right w:val="none" w:sz="0" w:space="0" w:color="auto"/>
              </w:divBdr>
            </w:div>
            <w:div w:id="1238172443">
              <w:marLeft w:val="0"/>
              <w:marRight w:val="0"/>
              <w:marTop w:val="0"/>
              <w:marBottom w:val="0"/>
              <w:divBdr>
                <w:top w:val="none" w:sz="0" w:space="0" w:color="auto"/>
                <w:left w:val="none" w:sz="0" w:space="0" w:color="auto"/>
                <w:bottom w:val="none" w:sz="0" w:space="0" w:color="auto"/>
                <w:right w:val="none" w:sz="0" w:space="0" w:color="auto"/>
              </w:divBdr>
            </w:div>
            <w:div w:id="899174338">
              <w:marLeft w:val="0"/>
              <w:marRight w:val="0"/>
              <w:marTop w:val="0"/>
              <w:marBottom w:val="0"/>
              <w:divBdr>
                <w:top w:val="none" w:sz="0" w:space="0" w:color="auto"/>
                <w:left w:val="none" w:sz="0" w:space="0" w:color="auto"/>
                <w:bottom w:val="none" w:sz="0" w:space="0" w:color="auto"/>
                <w:right w:val="none" w:sz="0" w:space="0" w:color="auto"/>
              </w:divBdr>
            </w:div>
          </w:divsChild>
        </w:div>
        <w:div w:id="1567300743">
          <w:marLeft w:val="0"/>
          <w:marRight w:val="0"/>
          <w:marTop w:val="0"/>
          <w:marBottom w:val="0"/>
          <w:divBdr>
            <w:top w:val="none" w:sz="0" w:space="0" w:color="auto"/>
            <w:left w:val="none" w:sz="0" w:space="0" w:color="auto"/>
            <w:bottom w:val="none" w:sz="0" w:space="0" w:color="auto"/>
            <w:right w:val="none" w:sz="0" w:space="0" w:color="auto"/>
          </w:divBdr>
        </w:div>
        <w:div w:id="2084795969">
          <w:marLeft w:val="0"/>
          <w:marRight w:val="0"/>
          <w:marTop w:val="0"/>
          <w:marBottom w:val="0"/>
          <w:divBdr>
            <w:top w:val="none" w:sz="0" w:space="0" w:color="auto"/>
            <w:left w:val="none" w:sz="0" w:space="0" w:color="auto"/>
            <w:bottom w:val="none" w:sz="0" w:space="0" w:color="auto"/>
            <w:right w:val="none" w:sz="0" w:space="0" w:color="auto"/>
          </w:divBdr>
        </w:div>
        <w:div w:id="1030109137">
          <w:marLeft w:val="0"/>
          <w:marRight w:val="0"/>
          <w:marTop w:val="0"/>
          <w:marBottom w:val="0"/>
          <w:divBdr>
            <w:top w:val="none" w:sz="0" w:space="0" w:color="auto"/>
            <w:left w:val="none" w:sz="0" w:space="0" w:color="auto"/>
            <w:bottom w:val="none" w:sz="0" w:space="0" w:color="auto"/>
            <w:right w:val="none" w:sz="0" w:space="0" w:color="auto"/>
          </w:divBdr>
        </w:div>
        <w:div w:id="1053315558">
          <w:marLeft w:val="0"/>
          <w:marRight w:val="0"/>
          <w:marTop w:val="0"/>
          <w:marBottom w:val="0"/>
          <w:divBdr>
            <w:top w:val="none" w:sz="0" w:space="0" w:color="auto"/>
            <w:left w:val="none" w:sz="0" w:space="0" w:color="auto"/>
            <w:bottom w:val="none" w:sz="0" w:space="0" w:color="auto"/>
            <w:right w:val="none" w:sz="0" w:space="0" w:color="auto"/>
          </w:divBdr>
          <w:divsChild>
            <w:div w:id="1471288592">
              <w:marLeft w:val="0"/>
              <w:marRight w:val="0"/>
              <w:marTop w:val="0"/>
              <w:marBottom w:val="0"/>
              <w:divBdr>
                <w:top w:val="none" w:sz="0" w:space="0" w:color="auto"/>
                <w:left w:val="none" w:sz="0" w:space="0" w:color="auto"/>
                <w:bottom w:val="none" w:sz="0" w:space="0" w:color="auto"/>
                <w:right w:val="none" w:sz="0" w:space="0" w:color="auto"/>
              </w:divBdr>
            </w:div>
            <w:div w:id="1580600603">
              <w:marLeft w:val="0"/>
              <w:marRight w:val="0"/>
              <w:marTop w:val="0"/>
              <w:marBottom w:val="0"/>
              <w:divBdr>
                <w:top w:val="none" w:sz="0" w:space="0" w:color="auto"/>
                <w:left w:val="none" w:sz="0" w:space="0" w:color="auto"/>
                <w:bottom w:val="none" w:sz="0" w:space="0" w:color="auto"/>
                <w:right w:val="none" w:sz="0" w:space="0" w:color="auto"/>
              </w:divBdr>
              <w:divsChild>
                <w:div w:id="517357243">
                  <w:marLeft w:val="0"/>
                  <w:marRight w:val="0"/>
                  <w:marTop w:val="0"/>
                  <w:marBottom w:val="0"/>
                  <w:divBdr>
                    <w:top w:val="none" w:sz="0" w:space="0" w:color="auto"/>
                    <w:left w:val="none" w:sz="0" w:space="0" w:color="auto"/>
                    <w:bottom w:val="none" w:sz="0" w:space="0" w:color="auto"/>
                    <w:right w:val="none" w:sz="0" w:space="0" w:color="auto"/>
                  </w:divBdr>
                </w:div>
                <w:div w:id="761801103">
                  <w:marLeft w:val="0"/>
                  <w:marRight w:val="0"/>
                  <w:marTop w:val="0"/>
                  <w:marBottom w:val="0"/>
                  <w:divBdr>
                    <w:top w:val="none" w:sz="0" w:space="0" w:color="auto"/>
                    <w:left w:val="none" w:sz="0" w:space="0" w:color="auto"/>
                    <w:bottom w:val="none" w:sz="0" w:space="0" w:color="auto"/>
                    <w:right w:val="none" w:sz="0" w:space="0" w:color="auto"/>
                  </w:divBdr>
                  <w:divsChild>
                    <w:div w:id="433596853">
                      <w:marLeft w:val="0"/>
                      <w:marRight w:val="0"/>
                      <w:marTop w:val="0"/>
                      <w:marBottom w:val="0"/>
                      <w:divBdr>
                        <w:top w:val="none" w:sz="0" w:space="0" w:color="auto"/>
                        <w:left w:val="none" w:sz="0" w:space="0" w:color="auto"/>
                        <w:bottom w:val="none" w:sz="0" w:space="0" w:color="auto"/>
                        <w:right w:val="none" w:sz="0" w:space="0" w:color="auto"/>
                      </w:divBdr>
                    </w:div>
                    <w:div w:id="381054051">
                      <w:marLeft w:val="0"/>
                      <w:marRight w:val="0"/>
                      <w:marTop w:val="0"/>
                      <w:marBottom w:val="0"/>
                      <w:divBdr>
                        <w:top w:val="none" w:sz="0" w:space="0" w:color="auto"/>
                        <w:left w:val="none" w:sz="0" w:space="0" w:color="auto"/>
                        <w:bottom w:val="none" w:sz="0" w:space="0" w:color="auto"/>
                        <w:right w:val="none" w:sz="0" w:space="0" w:color="auto"/>
                      </w:divBdr>
                    </w:div>
                  </w:divsChild>
                </w:div>
                <w:div w:id="244267835">
                  <w:marLeft w:val="0"/>
                  <w:marRight w:val="0"/>
                  <w:marTop w:val="0"/>
                  <w:marBottom w:val="0"/>
                  <w:divBdr>
                    <w:top w:val="none" w:sz="0" w:space="0" w:color="auto"/>
                    <w:left w:val="none" w:sz="0" w:space="0" w:color="auto"/>
                    <w:bottom w:val="none" w:sz="0" w:space="0" w:color="auto"/>
                    <w:right w:val="none" w:sz="0" w:space="0" w:color="auto"/>
                  </w:divBdr>
                  <w:divsChild>
                    <w:div w:id="1981569482">
                      <w:marLeft w:val="0"/>
                      <w:marRight w:val="0"/>
                      <w:marTop w:val="0"/>
                      <w:marBottom w:val="0"/>
                      <w:divBdr>
                        <w:top w:val="none" w:sz="0" w:space="0" w:color="auto"/>
                        <w:left w:val="none" w:sz="0" w:space="0" w:color="auto"/>
                        <w:bottom w:val="none" w:sz="0" w:space="0" w:color="auto"/>
                        <w:right w:val="none" w:sz="0" w:space="0" w:color="auto"/>
                      </w:divBdr>
                    </w:div>
                    <w:div w:id="1203060085">
                      <w:marLeft w:val="0"/>
                      <w:marRight w:val="0"/>
                      <w:marTop w:val="0"/>
                      <w:marBottom w:val="0"/>
                      <w:divBdr>
                        <w:top w:val="none" w:sz="0" w:space="0" w:color="auto"/>
                        <w:left w:val="none" w:sz="0" w:space="0" w:color="auto"/>
                        <w:bottom w:val="none" w:sz="0" w:space="0" w:color="auto"/>
                        <w:right w:val="none" w:sz="0" w:space="0" w:color="auto"/>
                      </w:divBdr>
                    </w:div>
                    <w:div w:id="1060984139">
                      <w:marLeft w:val="0"/>
                      <w:marRight w:val="0"/>
                      <w:marTop w:val="0"/>
                      <w:marBottom w:val="0"/>
                      <w:divBdr>
                        <w:top w:val="none" w:sz="0" w:space="0" w:color="auto"/>
                        <w:left w:val="none" w:sz="0" w:space="0" w:color="auto"/>
                        <w:bottom w:val="none" w:sz="0" w:space="0" w:color="auto"/>
                        <w:right w:val="none" w:sz="0" w:space="0" w:color="auto"/>
                      </w:divBdr>
                    </w:div>
                    <w:div w:id="789209548">
                      <w:marLeft w:val="0"/>
                      <w:marRight w:val="0"/>
                      <w:marTop w:val="0"/>
                      <w:marBottom w:val="0"/>
                      <w:divBdr>
                        <w:top w:val="none" w:sz="0" w:space="0" w:color="auto"/>
                        <w:left w:val="none" w:sz="0" w:space="0" w:color="auto"/>
                        <w:bottom w:val="none" w:sz="0" w:space="0" w:color="auto"/>
                        <w:right w:val="none" w:sz="0" w:space="0" w:color="auto"/>
                      </w:divBdr>
                    </w:div>
                    <w:div w:id="17694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99632">
          <w:marLeft w:val="0"/>
          <w:marRight w:val="0"/>
          <w:marTop w:val="0"/>
          <w:marBottom w:val="0"/>
          <w:divBdr>
            <w:top w:val="none" w:sz="0" w:space="0" w:color="auto"/>
            <w:left w:val="none" w:sz="0" w:space="0" w:color="auto"/>
            <w:bottom w:val="none" w:sz="0" w:space="0" w:color="auto"/>
            <w:right w:val="none" w:sz="0" w:space="0" w:color="auto"/>
          </w:divBdr>
          <w:divsChild>
            <w:div w:id="33972006">
              <w:marLeft w:val="0"/>
              <w:marRight w:val="0"/>
              <w:marTop w:val="0"/>
              <w:marBottom w:val="0"/>
              <w:divBdr>
                <w:top w:val="none" w:sz="0" w:space="0" w:color="auto"/>
                <w:left w:val="none" w:sz="0" w:space="0" w:color="auto"/>
                <w:bottom w:val="none" w:sz="0" w:space="0" w:color="auto"/>
                <w:right w:val="none" w:sz="0" w:space="0" w:color="auto"/>
              </w:divBdr>
            </w:div>
          </w:divsChild>
        </w:div>
        <w:div w:id="1114909560">
          <w:marLeft w:val="0"/>
          <w:marRight w:val="0"/>
          <w:marTop w:val="0"/>
          <w:marBottom w:val="0"/>
          <w:divBdr>
            <w:top w:val="none" w:sz="0" w:space="0" w:color="auto"/>
            <w:left w:val="none" w:sz="0" w:space="0" w:color="auto"/>
            <w:bottom w:val="none" w:sz="0" w:space="0" w:color="auto"/>
            <w:right w:val="none" w:sz="0" w:space="0" w:color="auto"/>
          </w:divBdr>
        </w:div>
        <w:div w:id="508562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riview.in/2013/12/SSC-CGL-CUT-OFF-SCORES-2013-2012-ANALYSIS.html" TargetMode="External"/><Relationship Id="rId13" Type="http://schemas.openxmlformats.org/officeDocument/2006/relationships/hyperlink" Target="http://www.meriview.in/2015/04/ssc-cgl-exam-analysis-2014-tier-2-review.html" TargetMode="External"/><Relationship Id="rId3" Type="http://schemas.openxmlformats.org/officeDocument/2006/relationships/settings" Target="settings.xml"/><Relationship Id="rId7" Type="http://schemas.openxmlformats.org/officeDocument/2006/relationships/hyperlink" Target="http://www.meriview.in/2014/02/ssc-cgl-previous-papers-of-2013-2012.html" TargetMode="External"/><Relationship Id="rId12" Type="http://schemas.openxmlformats.org/officeDocument/2006/relationships/hyperlink" Target="http://ssc.nic.in/notice/examnotice/final_Notice_CGLE_2015_01_05_2015.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eriview.in/2014/01/ssc-cgl-2014-application-form-apply_18.html" TargetMode="External"/><Relationship Id="rId11" Type="http://schemas.openxmlformats.org/officeDocument/2006/relationships/hyperlink" Target="http://www.meriview.in/2014/07/ssc-admit-card-2013-cgl-re-exam-20-july-2014.html" TargetMode="External"/><Relationship Id="rId5" Type="http://schemas.openxmlformats.org/officeDocument/2006/relationships/hyperlink" Target="http://www.mediafire.com/download/0kjsxhwd8s6y4v0/SSC_CGL_2014_SYLLABUS_WITH_EXAM_PATTERN_AND_PDF.pdf" TargetMode="External"/><Relationship Id="rId15" Type="http://schemas.openxmlformats.org/officeDocument/2006/relationships/hyperlink" Target="http://www.meriview.in/" TargetMode="External"/><Relationship Id="rId10" Type="http://schemas.openxmlformats.org/officeDocument/2006/relationships/hyperlink" Target="http://www.meriview.in/2014/05/ssc-general-awareness-syllabus-exams.html" TargetMode="External"/><Relationship Id="rId4" Type="http://schemas.openxmlformats.org/officeDocument/2006/relationships/webSettings" Target="webSettings.xml"/><Relationship Id="rId9" Type="http://schemas.openxmlformats.org/officeDocument/2006/relationships/hyperlink" Target="http://www.meriview.in/2013/12/ssc-salary-for-officers-inspectors-and-assistants-posts-ssc-cgl-pay-scale.html" TargetMode="External"/><Relationship Id="rId14" Type="http://schemas.openxmlformats.org/officeDocument/2006/relationships/hyperlink" Target="http://ssc.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3626</Words>
  <Characters>20669</Characters>
  <Application>Microsoft Office Word</Application>
  <DocSecurity>0</DocSecurity>
  <Lines>172</Lines>
  <Paragraphs>48</Paragraphs>
  <ScaleCrop>false</ScaleCrop>
  <Company/>
  <LinksUpToDate>false</LinksUpToDate>
  <CharactersWithSpaces>24247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amanjeet</dc:creator>
  <cp:lastModifiedBy>amanjeet</cp:lastModifiedBy>
  <cp:revision>2</cp:revision>
  <dcterms:created xsi:type="dcterms:W3CDTF">2015-07-25T05:34:00Z</dcterms:created>
  <dcterms:modified xsi:type="dcterms:W3CDTF">2015-07-25T06:05:00Z</dcterms:modified>
</cp:coreProperties>
</file>